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3C" w:rsidRDefault="003F133C" w:rsidP="003F133C">
      <w:pPr>
        <w:pStyle w:val="a3"/>
        <w:shd w:val="clear" w:color="auto" w:fill="FFFFFF"/>
        <w:spacing w:before="240" w:beforeAutospacing="0"/>
        <w:jc w:val="right"/>
        <w:rPr>
          <w:color w:val="222222"/>
        </w:rPr>
      </w:pPr>
      <w:r>
        <w:rPr>
          <w:color w:val="222222"/>
        </w:rPr>
        <w:t xml:space="preserve">Утверждено распоряжением главы                                                                               Макарьевского муниципального района                                                                               №______ </w:t>
      </w:r>
      <w:proofErr w:type="gramStart"/>
      <w:r>
        <w:rPr>
          <w:color w:val="222222"/>
        </w:rPr>
        <w:t>от</w:t>
      </w:r>
      <w:proofErr w:type="gramEnd"/>
      <w:r>
        <w:rPr>
          <w:color w:val="222222"/>
        </w:rPr>
        <w:t xml:space="preserve"> __________</w:t>
      </w:r>
    </w:p>
    <w:p w:rsidR="0029033E" w:rsidRPr="003F133C" w:rsidRDefault="0029033E" w:rsidP="003F133C">
      <w:pPr>
        <w:pStyle w:val="a3"/>
        <w:shd w:val="clear" w:color="auto" w:fill="FFFFFF"/>
        <w:spacing w:before="240" w:beforeAutospacing="0"/>
        <w:jc w:val="center"/>
        <w:rPr>
          <w:color w:val="222222"/>
        </w:rPr>
      </w:pPr>
      <w:r w:rsidRPr="003F133C">
        <w:rPr>
          <w:color w:val="222222"/>
        </w:rPr>
        <w:t>ПОЛОЖЕНИЕ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о </w:t>
      </w:r>
      <w:hyperlink r:id="rId5" w:tooltip="конкурсе" w:history="1">
        <w:r w:rsidRPr="003F133C">
          <w:rPr>
            <w:rStyle w:val="a4"/>
            <w:color w:val="C61212"/>
            <w:u w:val="none"/>
          </w:rPr>
          <w:t>конкурсе</w:t>
        </w:r>
      </w:hyperlink>
      <w:r w:rsidRPr="003F133C">
        <w:rPr>
          <w:color w:val="222222"/>
        </w:rPr>
        <w:t> на лучшее оформление фасадов зданий и прилегающих к ним территорий к Новому 2022 году</w:t>
      </w:r>
      <w:r w:rsidR="00B11036" w:rsidRPr="003F133C">
        <w:rPr>
          <w:color w:val="222222"/>
        </w:rPr>
        <w:t xml:space="preserve"> «Макарьев новогодний»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I. Общие положения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 xml:space="preserve">1. </w:t>
      </w:r>
      <w:proofErr w:type="gramStart"/>
      <w:r w:rsidRPr="003F133C">
        <w:rPr>
          <w:color w:val="222222"/>
        </w:rPr>
        <w:t>Положение о конкурсе на лучшее оформление фасадов зданий и прилегающих к ним территорий к Новому 2022 году (далее - Положение) определяет порядок и условия организации и проведения конкурса на лучшее оформление фасадов зданий</w:t>
      </w:r>
      <w:r w:rsidR="00457CB8" w:rsidRPr="003F133C">
        <w:rPr>
          <w:color w:val="222222"/>
        </w:rPr>
        <w:t xml:space="preserve"> предприятий, организаций, </w:t>
      </w:r>
      <w:r w:rsidR="00B11036" w:rsidRPr="003F133C">
        <w:rPr>
          <w:color w:val="222222"/>
        </w:rPr>
        <w:t>офисов</w:t>
      </w:r>
      <w:r w:rsidR="00457CB8" w:rsidRPr="003F133C">
        <w:rPr>
          <w:color w:val="222222"/>
        </w:rPr>
        <w:t xml:space="preserve">, многоквартирных жилых домов, частных домовладений </w:t>
      </w:r>
      <w:r w:rsidR="00B11036" w:rsidRPr="003F133C">
        <w:rPr>
          <w:color w:val="222222"/>
        </w:rPr>
        <w:t xml:space="preserve"> </w:t>
      </w:r>
      <w:r w:rsidRPr="003F133C">
        <w:rPr>
          <w:color w:val="222222"/>
        </w:rPr>
        <w:t xml:space="preserve"> и прилегающих к ним территорий, совершенствования рекламно-оформительской деятельности в Макарьевском муниципальном районе к Новому 2022 году (далее - конкурс).</w:t>
      </w:r>
      <w:proofErr w:type="gramEnd"/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2. Основные цели конкурса: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1) совершенствование рекламно</w:t>
      </w:r>
      <w:r w:rsidR="00C726FF" w:rsidRPr="003F133C">
        <w:rPr>
          <w:color w:val="222222"/>
        </w:rPr>
        <w:t>й и оформительской деятельности, развитие новых форм дизайнерских решений в оформлении зданий и территорий в преддверии новогодних праздников;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2) создание праздничной атмосферы в период проведения новогодних праздников;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3) улучшение архитектурно-художественного облика и выразительности существующей застройки в преддверии новогоднего праздника.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4) привлечение собственников, арендаторов зданий на выполнение работ по праздничному оформлению фасадов зданий  и прилегающих к ним территорий.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3. Организатором конкурса является администрация Макарьевского  муниципального района.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II. Порядок и условия проведения конкурса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4. В конкурсе могут принять участие предприятия и организации независимо от их организационно-правовой формы, индивидуальные предприниматели, осуществляющие свою деятельность на территории Макарьевского муниципального райо</w:t>
      </w:r>
      <w:r w:rsidR="00C726FF" w:rsidRPr="003F133C">
        <w:rPr>
          <w:color w:val="222222"/>
        </w:rPr>
        <w:t>на (далее - участники конкурса), а так же жители частных и многоквартирных домов.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5. Сроки проведения конкурса:</w:t>
      </w:r>
    </w:p>
    <w:p w:rsidR="00C726FF" w:rsidRPr="003F133C" w:rsidRDefault="00C726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с 20</w:t>
      </w:r>
      <w:r w:rsidR="0029033E" w:rsidRPr="003F133C">
        <w:rPr>
          <w:color w:val="222222"/>
        </w:rPr>
        <w:t xml:space="preserve"> декабря 2021</w:t>
      </w:r>
      <w:r w:rsidRPr="003F133C">
        <w:rPr>
          <w:color w:val="222222"/>
        </w:rPr>
        <w:t xml:space="preserve"> г. по 25</w:t>
      </w:r>
      <w:r w:rsidR="0029033E" w:rsidRPr="003F133C">
        <w:rPr>
          <w:color w:val="222222"/>
        </w:rPr>
        <w:t xml:space="preserve"> декабря 2021 г.</w:t>
      </w:r>
      <w:r w:rsidR="00BA7A2D" w:rsidRPr="003F133C">
        <w:rPr>
          <w:color w:val="222222"/>
        </w:rPr>
        <w:t xml:space="preserve"> прием заявок на участие в конкурсе</w:t>
      </w:r>
      <w:r w:rsidR="008D44DA">
        <w:rPr>
          <w:color w:val="222222"/>
        </w:rPr>
        <w:t xml:space="preserve"> (Приложение 1</w:t>
      </w:r>
      <w:r w:rsidR="00A27E19">
        <w:rPr>
          <w:color w:val="222222"/>
        </w:rPr>
        <w:t>)</w:t>
      </w:r>
    </w:p>
    <w:p w:rsidR="00C726FF" w:rsidRPr="003F133C" w:rsidRDefault="00C726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-27,</w:t>
      </w:r>
      <w:r w:rsidR="008D44DA">
        <w:rPr>
          <w:color w:val="222222"/>
        </w:rPr>
        <w:t xml:space="preserve"> </w:t>
      </w:r>
      <w:r w:rsidRPr="003F133C">
        <w:rPr>
          <w:color w:val="222222"/>
        </w:rPr>
        <w:t>28 декабря 2021 г. работа конкурсной комиссии</w:t>
      </w:r>
    </w:p>
    <w:p w:rsidR="0029033E" w:rsidRPr="003F133C" w:rsidRDefault="00C726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- 29</w:t>
      </w:r>
      <w:r w:rsidR="0029033E" w:rsidRPr="003F133C">
        <w:rPr>
          <w:color w:val="222222"/>
        </w:rPr>
        <w:t xml:space="preserve"> декабря 2021 г. подведение итогов конкурса.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lastRenderedPageBreak/>
        <w:t>6. Конкурс проводится по следующим номинациям: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 xml:space="preserve">6.1. Лучшее </w:t>
      </w:r>
      <w:r w:rsidR="00C726FF" w:rsidRPr="003F133C">
        <w:rPr>
          <w:color w:val="222222"/>
        </w:rPr>
        <w:t xml:space="preserve">новогоднее </w:t>
      </w:r>
      <w:r w:rsidRPr="003F133C">
        <w:rPr>
          <w:color w:val="222222"/>
        </w:rPr>
        <w:t>оформление фасада</w:t>
      </w:r>
      <w:r w:rsidR="00C726FF" w:rsidRPr="003F133C">
        <w:rPr>
          <w:color w:val="222222"/>
        </w:rPr>
        <w:t xml:space="preserve"> и территории </w:t>
      </w:r>
      <w:r w:rsidRPr="003F133C">
        <w:rPr>
          <w:color w:val="222222"/>
        </w:rPr>
        <w:t xml:space="preserve"> административного здан</w:t>
      </w:r>
      <w:r w:rsidR="00C12CDB" w:rsidRPr="003F133C">
        <w:rPr>
          <w:color w:val="222222"/>
        </w:rPr>
        <w:t>ия (офисы, банки, муниципальные учреждения</w:t>
      </w:r>
      <w:r w:rsidRPr="003F133C">
        <w:rPr>
          <w:color w:val="222222"/>
        </w:rPr>
        <w:t>, организации, предприятия и т.</w:t>
      </w:r>
      <w:r w:rsidR="00C12CDB" w:rsidRPr="003F133C">
        <w:rPr>
          <w:color w:val="222222"/>
        </w:rPr>
        <w:t>д.)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6.2. Лучшее оформление фасадов</w:t>
      </w:r>
      <w:r w:rsidR="00C726FF" w:rsidRPr="003F133C">
        <w:rPr>
          <w:color w:val="222222"/>
        </w:rPr>
        <w:t xml:space="preserve"> и территорий</w:t>
      </w:r>
      <w:r w:rsidRPr="003F133C">
        <w:rPr>
          <w:color w:val="222222"/>
        </w:rPr>
        <w:t xml:space="preserve"> торговых организаций, пунктов питания в которых осуществляется деятельность юридических лиц и индивидуальных п</w:t>
      </w:r>
      <w:r w:rsidR="00C12CDB" w:rsidRPr="003F133C">
        <w:rPr>
          <w:color w:val="222222"/>
        </w:rPr>
        <w:t>редпринимателей по Макарьевскому</w:t>
      </w:r>
      <w:r w:rsidRPr="003F133C">
        <w:rPr>
          <w:color w:val="222222"/>
        </w:rPr>
        <w:t xml:space="preserve"> муниципальному району (магазины, организации общественного питания, бытового</w:t>
      </w:r>
      <w:r w:rsidR="00C12CDB" w:rsidRPr="003F133C">
        <w:rPr>
          <w:color w:val="222222"/>
        </w:rPr>
        <w:t xml:space="preserve"> обслуживания и т.д.).</w:t>
      </w:r>
    </w:p>
    <w:p w:rsidR="00C726FF" w:rsidRPr="003F133C" w:rsidRDefault="00C726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6.3 Лучшее новогоднее оформление фасада и территории  многоквартирных жилых домов и частных домовладений.</w:t>
      </w:r>
    </w:p>
    <w:p w:rsidR="0029033E" w:rsidRPr="003F133C" w:rsidRDefault="00C12CDB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7. Администрацией Макарьевского</w:t>
      </w:r>
      <w:r w:rsidR="0029033E" w:rsidRPr="003F133C">
        <w:rPr>
          <w:color w:val="222222"/>
        </w:rPr>
        <w:t xml:space="preserve"> муниципального района создается конкурсная комиссия.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III. Критерии определения победителей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8. Критериями определения победителей среди участников конкурса являются: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1) оформление фасада и входной группы: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наличие светодиодных технологий, декоративной подсветки в вечернее и ночное время;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оформление световыми гирляндами, световыми шнурами, иными декоративными светильниками, использование декоративных шаров, мишуры, игрушек, световых фигур, фигур Деда Мороза и Снегурочки, Снеговика, изображений животных по восточному календарю и иных изображений;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художественная выразительность, оригинальность в оформлении фасадов зданий.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2) оформление прилегающей территории: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использование фигур, объемных скульптур, выполненных по разным технологиям;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- оформление деревьев, расположенных на прилегающей территории, игрушками, световой сеткой, световым дождем.</w:t>
      </w:r>
    </w:p>
    <w:p w:rsidR="00C726FF" w:rsidRPr="003F133C" w:rsidRDefault="00C726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Участники конкурса обеспечивают соблюдение техники пожарной безопасности.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IV. Порядок подведения итогов конкурса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9. Подведение итогов конкурса осуществляет конкурсная комиссия</w:t>
      </w:r>
      <w:r w:rsidR="00A27E19">
        <w:rPr>
          <w:color w:val="222222"/>
        </w:rPr>
        <w:t xml:space="preserve"> из членов оргкомитета с правами жюри</w:t>
      </w:r>
      <w:r w:rsidRPr="003F133C">
        <w:rPr>
          <w:color w:val="222222"/>
        </w:rPr>
        <w:t>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10. Конкурсная комиссия оценивает оформление фасадов зданий, сооружений и территории, прилегающей к ним, по установленным настоящим Положением критериям. Победители определяются большинством</w:t>
      </w:r>
      <w:r w:rsidR="00C12CDB" w:rsidRPr="003F133C">
        <w:rPr>
          <w:color w:val="222222"/>
        </w:rPr>
        <w:t xml:space="preserve"> голосов членов комиссии.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11. Участники конкурса оцениваются в следующем порядке: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1) по каждому критерию, указанному в пункте 8 настоящего Положения;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lastRenderedPageBreak/>
        <w:t>2) победителем конкурса</w:t>
      </w:r>
      <w:r w:rsidR="00C726FF" w:rsidRPr="003F133C">
        <w:rPr>
          <w:color w:val="222222"/>
        </w:rPr>
        <w:t xml:space="preserve"> в каждой номинации </w:t>
      </w:r>
      <w:r w:rsidRPr="003F133C">
        <w:rPr>
          <w:color w:val="222222"/>
        </w:rPr>
        <w:t xml:space="preserve"> стан</w:t>
      </w:r>
      <w:r w:rsidR="00C726FF" w:rsidRPr="003F133C">
        <w:rPr>
          <w:color w:val="222222"/>
        </w:rPr>
        <w:t>овится предприятие, организация</w:t>
      </w:r>
      <w:r w:rsidRPr="003F133C">
        <w:rPr>
          <w:color w:val="222222"/>
        </w:rPr>
        <w:t xml:space="preserve">, </w:t>
      </w:r>
      <w:r w:rsidR="00C726FF" w:rsidRPr="003F133C">
        <w:rPr>
          <w:color w:val="222222"/>
        </w:rPr>
        <w:t xml:space="preserve">многоквартирный дом или частное домовладение, </w:t>
      </w:r>
      <w:r w:rsidRPr="003F133C">
        <w:rPr>
          <w:color w:val="222222"/>
        </w:rPr>
        <w:t>получивший наибольшее количество голосов конкурсной комиссии.</w:t>
      </w:r>
    </w:p>
    <w:p w:rsidR="003E53FF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12. Победитель</w:t>
      </w:r>
      <w:r w:rsidR="00C726FF" w:rsidRPr="003F133C">
        <w:rPr>
          <w:color w:val="222222"/>
        </w:rPr>
        <w:t xml:space="preserve"> и призёры конкурса </w:t>
      </w:r>
      <w:r w:rsidR="003E53FF" w:rsidRPr="003F133C">
        <w:rPr>
          <w:color w:val="222222"/>
        </w:rPr>
        <w:t xml:space="preserve"> награждаю</w:t>
      </w:r>
      <w:r w:rsidR="00C12CDB" w:rsidRPr="003F133C">
        <w:rPr>
          <w:color w:val="222222"/>
        </w:rPr>
        <w:t>тся Дипломом и памятным подарком</w:t>
      </w:r>
      <w:r w:rsidR="003E53FF" w:rsidRPr="003F133C">
        <w:rPr>
          <w:color w:val="222222"/>
        </w:rPr>
        <w:t xml:space="preserve">, участники благодарственным письмом администрации Макарьевского муниципального района. </w:t>
      </w:r>
    </w:p>
    <w:p w:rsidR="0029033E" w:rsidRPr="003F133C" w:rsidRDefault="003E53FF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 xml:space="preserve"> </w:t>
      </w:r>
      <w:r w:rsidR="0029033E" w:rsidRPr="003F133C">
        <w:rPr>
          <w:color w:val="222222"/>
        </w:rPr>
        <w:t>13. Решение конкурсной комиссии оформляется протоколом по подведению итогов конкурса, который подписывается Председателем конкурсной комиссии.</w:t>
      </w:r>
    </w:p>
    <w:p w:rsidR="0029033E" w:rsidRPr="003F133C" w:rsidRDefault="0029033E" w:rsidP="0029033E">
      <w:pPr>
        <w:pStyle w:val="a3"/>
        <w:shd w:val="clear" w:color="auto" w:fill="FFFFFF"/>
        <w:jc w:val="both"/>
        <w:rPr>
          <w:color w:val="222222"/>
        </w:rPr>
      </w:pPr>
      <w:r w:rsidRPr="003F133C">
        <w:rPr>
          <w:color w:val="222222"/>
        </w:rPr>
        <w:t>14. Организаторы конкурса оставляют за собой право на введение дополнительных номинаций и учреждение специальных призов</w:t>
      </w:r>
    </w:p>
    <w:p w:rsidR="0073339D" w:rsidRPr="003F133C" w:rsidRDefault="0073339D">
      <w:pPr>
        <w:rPr>
          <w:rFonts w:ascii="Times New Roman" w:hAnsi="Times New Roman" w:cs="Times New Roman"/>
          <w:sz w:val="24"/>
          <w:szCs w:val="24"/>
        </w:rPr>
      </w:pPr>
    </w:p>
    <w:sectPr w:rsidR="0073339D" w:rsidRPr="003F133C" w:rsidSect="00733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033E"/>
    <w:rsid w:val="00145A59"/>
    <w:rsid w:val="0029033E"/>
    <w:rsid w:val="003E53FF"/>
    <w:rsid w:val="003F133C"/>
    <w:rsid w:val="00457CB8"/>
    <w:rsid w:val="0073339D"/>
    <w:rsid w:val="00765EA9"/>
    <w:rsid w:val="007B457B"/>
    <w:rsid w:val="00823F41"/>
    <w:rsid w:val="008D44DA"/>
    <w:rsid w:val="00A27E19"/>
    <w:rsid w:val="00B11036"/>
    <w:rsid w:val="00B91F60"/>
    <w:rsid w:val="00BA7A2D"/>
    <w:rsid w:val="00C12CDB"/>
    <w:rsid w:val="00C137DF"/>
    <w:rsid w:val="00C726FF"/>
    <w:rsid w:val="00F76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0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03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urmanov.bezformata.com/word/konkurse/2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E93C6-6C7A-43EA-A99E-C80362096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2021-12-16T08:45:00Z</cp:lastPrinted>
  <dcterms:created xsi:type="dcterms:W3CDTF">2021-12-14T12:30:00Z</dcterms:created>
  <dcterms:modified xsi:type="dcterms:W3CDTF">2021-12-20T14:09:00Z</dcterms:modified>
</cp:coreProperties>
</file>