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 w:firstLine="708" w:left="4677"/>
        <w:jc w:val="center"/>
      </w:pPr>
      <w:r>
        <w:rPr>
          <w:color w:val="000000"/>
          <w:sz w:val="28"/>
        </w:rPr>
        <w:t>Утверждено</w:t>
      </w:r>
    </w:p>
    <w:p w14:paraId="05000000">
      <w:pPr>
        <w:ind w:firstLine="708" w:left="4677"/>
        <w:jc w:val="center"/>
        <w:rPr>
          <w:color w:val="000000"/>
          <w:sz w:val="28"/>
        </w:rPr>
      </w:pPr>
    </w:p>
    <w:p w14:paraId="06000000">
      <w:pPr>
        <w:pStyle w:val="Style_2"/>
        <w:spacing w:after="0" w:line="240" w:lineRule="auto"/>
        <w:ind w:firstLine="708" w:left="4677"/>
        <w:jc w:val="center"/>
      </w:pPr>
      <w:r>
        <w:rPr>
          <w:color w:val="000000"/>
          <w:sz w:val="28"/>
        </w:rPr>
        <w:t>от «___» __________ 2025 г.</w:t>
      </w:r>
    </w:p>
    <w:p w14:paraId="07000000">
      <w:pPr>
        <w:pStyle w:val="Style_2"/>
        <w:spacing w:after="0" w:line="240" w:lineRule="auto"/>
        <w:ind/>
        <w:jc w:val="center"/>
        <w:rPr>
          <w:b w:val="1"/>
          <w:caps w:val="1"/>
          <w:sz w:val="28"/>
        </w:rPr>
      </w:pPr>
    </w:p>
    <w:p w14:paraId="08000000">
      <w:pPr>
        <w:pStyle w:val="Style_2"/>
        <w:spacing w:after="0" w:line="240" w:lineRule="auto"/>
        <w:ind/>
        <w:jc w:val="center"/>
      </w:pPr>
      <w:r>
        <w:rPr>
          <w:caps w:val="1"/>
          <w:sz w:val="28"/>
        </w:rPr>
        <w:t xml:space="preserve">Положение </w:t>
      </w:r>
    </w:p>
    <w:p w14:paraId="09000000">
      <w:pPr>
        <w:pStyle w:val="Style_2"/>
        <w:spacing w:after="0" w:line="240" w:lineRule="auto"/>
        <w:ind/>
        <w:jc w:val="center"/>
      </w:pPr>
      <w:r>
        <w:rPr>
          <w:sz w:val="28"/>
        </w:rPr>
        <w:t xml:space="preserve">о проведении Открытого районного фестиваля-конкурса снежных скульптур </w:t>
      </w:r>
      <w:r>
        <w:rPr>
          <w:caps w:val="1"/>
          <w:sz w:val="28"/>
        </w:rPr>
        <w:t>«</w:t>
      </w:r>
      <w:r>
        <w:rPr>
          <w:sz w:val="28"/>
        </w:rPr>
        <w:t>Русские народные сказки</w:t>
      </w:r>
      <w:r>
        <w:rPr>
          <w:caps w:val="1"/>
          <w:sz w:val="28"/>
        </w:rPr>
        <w:t>»</w:t>
      </w:r>
    </w:p>
    <w:p w14:paraId="0A000000">
      <w:pPr>
        <w:pStyle w:val="Style_2"/>
        <w:spacing w:after="0" w:line="240" w:lineRule="auto"/>
        <w:ind/>
        <w:jc w:val="center"/>
        <w:rPr>
          <w:caps w:val="1"/>
          <w:sz w:val="28"/>
        </w:rPr>
      </w:pPr>
    </w:p>
    <w:p w14:paraId="0B000000">
      <w:pPr>
        <w:pStyle w:val="Style_2"/>
        <w:spacing w:after="0" w:line="240" w:lineRule="auto"/>
        <w:ind/>
        <w:jc w:val="center"/>
      </w:pPr>
      <w:r>
        <w:rPr>
          <w:sz w:val="28"/>
        </w:rPr>
        <w:t>Глава 1. Общие положения</w:t>
      </w:r>
    </w:p>
    <w:p w14:paraId="0C000000">
      <w:pPr>
        <w:pStyle w:val="Style_2"/>
        <w:spacing w:after="0" w:line="240" w:lineRule="auto"/>
        <w:ind/>
        <w:jc w:val="center"/>
        <w:rPr>
          <w:sz w:val="28"/>
        </w:rPr>
      </w:pPr>
    </w:p>
    <w:p w14:paraId="0D000000">
      <w:pPr>
        <w:pStyle w:val="Style_2"/>
        <w:spacing w:after="0" w:line="240" w:lineRule="auto"/>
        <w:ind w:firstLine="709" w:left="0"/>
        <w:jc w:val="both"/>
      </w:pPr>
      <w:r>
        <w:rPr>
          <w:sz w:val="28"/>
        </w:rPr>
        <w:t xml:space="preserve">1.1. Положение о проведении Открытого районного фестиваля-конкурса снежных скульптур </w:t>
      </w:r>
      <w:r>
        <w:rPr>
          <w:caps w:val="1"/>
          <w:sz w:val="28"/>
        </w:rPr>
        <w:t>«</w:t>
      </w:r>
      <w:r>
        <w:rPr>
          <w:sz w:val="28"/>
        </w:rPr>
        <w:t>Русские народные сказки</w:t>
      </w:r>
      <w:r>
        <w:rPr>
          <w:caps w:val="1"/>
          <w:sz w:val="28"/>
        </w:rPr>
        <w:t>» (</w:t>
      </w:r>
      <w:r>
        <w:rPr>
          <w:sz w:val="28"/>
        </w:rPr>
        <w:t>далее</w:t>
      </w:r>
      <w:r>
        <w:rPr>
          <w:caps w:val="1"/>
          <w:sz w:val="28"/>
        </w:rPr>
        <w:t xml:space="preserve"> – П</w:t>
      </w:r>
      <w:r>
        <w:rPr>
          <w:sz w:val="28"/>
        </w:rPr>
        <w:t>оложение</w:t>
      </w:r>
      <w:r>
        <w:rPr>
          <w:caps w:val="1"/>
          <w:sz w:val="28"/>
        </w:rPr>
        <w:t xml:space="preserve">) </w:t>
      </w:r>
      <w:r>
        <w:rPr>
          <w:sz w:val="28"/>
          <w:highlight w:val="white"/>
        </w:rPr>
        <w:t xml:space="preserve">устанавливает сроки, место и регулирует организационные вопросы подготовки и проведения </w:t>
      </w:r>
      <w:r>
        <w:rPr>
          <w:sz w:val="28"/>
        </w:rPr>
        <w:t xml:space="preserve">Открытого районного фестиваля-конкурса снежных скульптур </w:t>
      </w:r>
      <w:r>
        <w:rPr>
          <w:caps w:val="1"/>
          <w:sz w:val="28"/>
        </w:rPr>
        <w:t>«</w:t>
      </w:r>
      <w:r>
        <w:rPr>
          <w:sz w:val="28"/>
        </w:rPr>
        <w:t>Русские народные сказки</w:t>
      </w:r>
      <w:r>
        <w:rPr>
          <w:caps w:val="1"/>
          <w:sz w:val="28"/>
        </w:rPr>
        <w:t>».</w:t>
      </w:r>
    </w:p>
    <w:p w14:paraId="0E000000">
      <w:pPr>
        <w:ind w:firstLine="709" w:left="0"/>
        <w:jc w:val="both"/>
      </w:pPr>
      <w:r>
        <w:rPr>
          <w:sz w:val="28"/>
        </w:rPr>
        <w:t>1.2 Открытый районный фестиваль-конкурс снежных скульптур «</w:t>
      </w:r>
      <w:r>
        <w:rPr>
          <w:sz w:val="28"/>
        </w:rPr>
        <w:t>Русские народные сказки</w:t>
      </w:r>
      <w:r>
        <w:rPr>
          <w:sz w:val="28"/>
        </w:rPr>
        <w:t>» (далее - фестиваль-конкурс) проводится в целях:</w:t>
      </w:r>
    </w:p>
    <w:p w14:paraId="0F000000">
      <w:pPr>
        <w:ind w:firstLine="709" w:left="0"/>
        <w:jc w:val="both"/>
      </w:pPr>
      <w:r>
        <w:rPr>
          <w:sz w:val="28"/>
        </w:rPr>
        <w:t>развития народных традиций зимних праздников;</w:t>
      </w:r>
    </w:p>
    <w:p w14:paraId="10000000">
      <w:pPr>
        <w:ind w:firstLine="709" w:left="0"/>
        <w:jc w:val="both"/>
      </w:pPr>
      <w:r>
        <w:rPr>
          <w:sz w:val="28"/>
        </w:rPr>
        <w:t>укрепления единого культурного пространства Макарьевского округа, Костромской области;</w:t>
      </w:r>
    </w:p>
    <w:p w14:paraId="11000000">
      <w:pPr>
        <w:ind w:firstLine="709" w:left="0"/>
        <w:jc w:val="both"/>
      </w:pPr>
      <w:r>
        <w:rPr>
          <w:sz w:val="28"/>
        </w:rPr>
        <w:t>создания условий для творческой самореализации, раскрытия и роста творческого потенциала детей и молодежи, гармоничного становления личности;</w:t>
      </w:r>
    </w:p>
    <w:p w14:paraId="12000000">
      <w:pPr>
        <w:ind w:firstLine="709" w:left="0"/>
        <w:jc w:val="both"/>
      </w:pPr>
      <w:r>
        <w:rPr>
          <w:sz w:val="28"/>
        </w:rPr>
        <w:t>развития событийного туризма и волонтерского движения;</w:t>
      </w:r>
    </w:p>
    <w:p w14:paraId="13000000">
      <w:pPr>
        <w:ind w:firstLine="709" w:left="0"/>
        <w:jc w:val="both"/>
      </w:pPr>
      <w:r>
        <w:rPr>
          <w:sz w:val="28"/>
        </w:rPr>
        <w:t>совершенствования искусства снежной скульптуры;</w:t>
      </w:r>
    </w:p>
    <w:p w14:paraId="14000000">
      <w:pPr>
        <w:ind w:firstLine="709" w:left="0"/>
        <w:jc w:val="both"/>
      </w:pPr>
      <w:r>
        <w:rPr>
          <w:sz w:val="28"/>
        </w:rPr>
        <w:t>организации культурного отдыха населения в зимнее время.</w:t>
      </w:r>
    </w:p>
    <w:p w14:paraId="15000000">
      <w:pPr>
        <w:pStyle w:val="Style_2"/>
        <w:spacing w:after="0" w:line="240" w:lineRule="auto"/>
        <w:ind w:firstLine="709" w:left="0"/>
        <w:jc w:val="both"/>
      </w:pPr>
      <w:r>
        <w:rPr>
          <w:sz w:val="28"/>
        </w:rPr>
        <w:t xml:space="preserve">1.3. Организацию и проведение фестиваля – конкурса осуществляют отдел культуры, туризма и спорта Макарьевского округа, Костромской области, МБУК «Районный центр досуга». </w:t>
      </w:r>
    </w:p>
    <w:p w14:paraId="16000000">
      <w:pPr>
        <w:pStyle w:val="Style_2"/>
        <w:spacing w:after="0" w:line="240" w:lineRule="auto"/>
        <w:ind w:firstLine="709" w:left="0"/>
        <w:rPr>
          <w:sz w:val="28"/>
        </w:rPr>
      </w:pPr>
    </w:p>
    <w:p w14:paraId="17000000">
      <w:pPr>
        <w:pStyle w:val="Style_2"/>
        <w:spacing w:after="0" w:line="240" w:lineRule="auto"/>
        <w:ind/>
        <w:jc w:val="center"/>
      </w:pPr>
      <w:r>
        <w:rPr>
          <w:sz w:val="28"/>
        </w:rPr>
        <w:t>Глава 2. Сроки и место проведения фестиваля-конкурса</w:t>
      </w:r>
    </w:p>
    <w:p w14:paraId="18000000">
      <w:pPr>
        <w:pStyle w:val="Style_2"/>
        <w:spacing w:after="0" w:line="240" w:lineRule="auto"/>
        <w:ind w:firstLine="709" w:left="0"/>
        <w:rPr>
          <w:sz w:val="28"/>
        </w:rPr>
      </w:pPr>
    </w:p>
    <w:p w14:paraId="19000000">
      <w:pPr>
        <w:pStyle w:val="Style_2"/>
        <w:spacing w:after="0" w:line="240" w:lineRule="auto"/>
        <w:ind w:firstLine="709" w:left="0"/>
        <w:jc w:val="both"/>
      </w:pPr>
      <w:r>
        <w:rPr>
          <w:sz w:val="28"/>
        </w:rPr>
        <w:t xml:space="preserve">2.1. Фестиваль-конкурс проводится с </w:t>
      </w:r>
      <w:r>
        <w:rPr>
          <w:sz w:val="28"/>
        </w:rPr>
        <w:t>25 по 31</w:t>
      </w:r>
      <w:r>
        <w:rPr>
          <w:sz w:val="28"/>
        </w:rPr>
        <w:t xml:space="preserve"> января 2025 года (дата проведения финала конкурса определяется в соответствии с погодными условиями) с 12.00 - 16.00 часов по адресу: г. Макарьев, пер.Мелиораторов, 7 «Макарьевская Богатырская застава».</w:t>
      </w:r>
    </w:p>
    <w:p w14:paraId="1A000000">
      <w:pPr>
        <w:pStyle w:val="Style_2"/>
        <w:spacing w:after="0" w:line="240" w:lineRule="auto"/>
        <w:ind w:firstLine="709" w:left="0"/>
        <w:rPr>
          <w:sz w:val="28"/>
        </w:rPr>
      </w:pPr>
    </w:p>
    <w:p w14:paraId="1B000000">
      <w:pPr>
        <w:pStyle w:val="Style_2"/>
        <w:spacing w:after="0" w:line="240" w:lineRule="auto"/>
        <w:ind/>
        <w:jc w:val="center"/>
        <w:rPr>
          <w:sz w:val="28"/>
        </w:rPr>
      </w:pPr>
      <w:r>
        <w:rPr>
          <w:sz w:val="28"/>
        </w:rPr>
        <w:t>Глава 3. Участники фестиваля-конкурса</w:t>
      </w:r>
    </w:p>
    <w:p w14:paraId="1C000000">
      <w:pPr>
        <w:pStyle w:val="Style_2"/>
        <w:spacing w:after="0" w:line="240" w:lineRule="auto"/>
        <w:ind w:firstLine="709" w:left="0"/>
        <w:jc w:val="center"/>
        <w:rPr>
          <w:sz w:val="28"/>
        </w:rPr>
      </w:pPr>
    </w:p>
    <w:p w14:paraId="1D000000">
      <w:pPr>
        <w:pStyle w:val="Style_2"/>
        <w:spacing w:after="0" w:line="240" w:lineRule="auto"/>
        <w:ind w:firstLine="709" w:left="0"/>
        <w:jc w:val="both"/>
      </w:pPr>
      <w:r>
        <w:rPr>
          <w:sz w:val="28"/>
        </w:rPr>
        <w:t>3.1. Участниками фестиваля-конкурса являются физические лица, имеющие гражданство Российской Федерации (индивидуальные участники</w:t>
      </w:r>
      <w:r>
        <w:rPr>
          <w:sz w:val="28"/>
        </w:rPr>
        <w:t xml:space="preserve">),   </w:t>
      </w:r>
      <w:r>
        <w:rPr>
          <w:sz w:val="28"/>
        </w:rPr>
        <w:t xml:space="preserve"> и команды численностью не более 10 человек. </w:t>
      </w:r>
    </w:p>
    <w:p w14:paraId="1E000000">
      <w:pPr>
        <w:pStyle w:val="Style_2"/>
        <w:spacing w:after="0" w:line="240" w:lineRule="auto"/>
        <w:ind w:firstLine="709" w:left="0"/>
        <w:jc w:val="both"/>
      </w:pPr>
      <w:r>
        <w:rPr>
          <w:sz w:val="28"/>
        </w:rPr>
        <w:t xml:space="preserve">3.2. </w:t>
      </w:r>
      <w:r>
        <w:rPr>
          <w:sz w:val="28"/>
        </w:rPr>
        <w:t>Возраст участников:</w:t>
      </w:r>
      <w:r>
        <w:rPr>
          <w:sz w:val="28"/>
        </w:rPr>
        <w:t xml:space="preserve"> без ограничений;</w:t>
      </w:r>
    </w:p>
    <w:p w14:paraId="1F000000">
      <w:pPr>
        <w:pStyle w:val="Style_2"/>
        <w:spacing w:after="0" w:line="240" w:lineRule="auto"/>
        <w:ind/>
        <w:jc w:val="center"/>
      </w:pPr>
    </w:p>
    <w:p w14:paraId="20000000">
      <w:pPr>
        <w:pStyle w:val="Style_2"/>
        <w:spacing w:after="0" w:line="240" w:lineRule="auto"/>
        <w:ind/>
        <w:jc w:val="center"/>
      </w:pPr>
      <w:r>
        <w:rPr>
          <w:sz w:val="28"/>
        </w:rPr>
        <w:t>Глава 4. Заявки на участие в фестивале-конкурсе.</w:t>
      </w:r>
    </w:p>
    <w:p w14:paraId="21000000">
      <w:pPr>
        <w:pStyle w:val="Style_2"/>
        <w:spacing w:after="0" w:line="240" w:lineRule="auto"/>
        <w:ind w:firstLine="709" w:left="0"/>
        <w:rPr>
          <w:sz w:val="28"/>
        </w:rPr>
      </w:pPr>
    </w:p>
    <w:p w14:paraId="22000000">
      <w:pPr>
        <w:pStyle w:val="Style_2"/>
        <w:spacing w:after="0" w:line="240" w:lineRule="auto"/>
        <w:ind w:firstLine="709" w:left="0"/>
        <w:jc w:val="both"/>
        <w:rPr>
          <w:sz w:val="28"/>
        </w:rPr>
      </w:pPr>
      <w:r>
        <w:rPr>
          <w:sz w:val="28"/>
        </w:rPr>
        <w:t xml:space="preserve">4.1. Заявки на участие в фестивале-конкурсе (далее – заявка) и согласие на обработку персональных данных принимаются до </w:t>
      </w:r>
      <w:r>
        <w:rPr>
          <w:sz w:val="28"/>
        </w:rPr>
        <w:t>25</w:t>
      </w:r>
      <w:r>
        <w:rPr>
          <w:sz w:val="28"/>
        </w:rPr>
        <w:t xml:space="preserve"> января 2025 года  в МБУК «Районный центр досуга» по адресу: ул. Малая Советская, д. 9,                            г. Макарьев, либо по электронной почте: </w:t>
      </w:r>
      <w:r>
        <w:rPr>
          <w:rStyle w:val="Style_3_ch"/>
          <w:sz w:val="28"/>
        </w:rPr>
        <w:fldChar w:fldCharType="begin"/>
      </w:r>
      <w:r>
        <w:rPr>
          <w:rStyle w:val="Style_3_ch"/>
          <w:sz w:val="28"/>
        </w:rPr>
        <w:instrText>HYPERLINK "mailto:odntinform@mail.ru"</w:instrText>
      </w:r>
      <w:r>
        <w:rPr>
          <w:rStyle w:val="Style_3_ch"/>
          <w:sz w:val="28"/>
        </w:rPr>
        <w:fldChar w:fldCharType="separate"/>
      </w:r>
      <w:r>
        <w:rPr>
          <w:rStyle w:val="Style_3_ch"/>
          <w:sz w:val="28"/>
        </w:rPr>
        <w:t>admin</w:t>
      </w:r>
      <w:r>
        <w:rPr>
          <w:rStyle w:val="Style_3_ch"/>
          <w:sz w:val="28"/>
        </w:rPr>
        <w:t>@rcdabr</w:t>
      </w:r>
      <w:r>
        <w:rPr>
          <w:rStyle w:val="Style_3_ch"/>
          <w:sz w:val="28"/>
        </w:rPr>
        <w:t>i</w:t>
      </w:r>
      <w:r>
        <w:rPr>
          <w:rStyle w:val="Style_3_ch"/>
          <w:sz w:val="28"/>
        </w:rPr>
        <w:t>.</w:t>
      </w:r>
      <w:r>
        <w:rPr>
          <w:rStyle w:val="Style_3_ch"/>
          <w:sz w:val="28"/>
        </w:rPr>
        <w:t>ru</w:t>
      </w:r>
      <w:r>
        <w:rPr>
          <w:rStyle w:val="Style_3_ch"/>
          <w:sz w:val="28"/>
        </w:rPr>
        <w:fldChar w:fldCharType="end"/>
      </w:r>
    </w:p>
    <w:p w14:paraId="23000000">
      <w:pPr>
        <w:pStyle w:val="Style_2"/>
        <w:spacing w:after="0" w:line="240" w:lineRule="auto"/>
        <w:ind w:firstLine="709" w:left="0"/>
        <w:jc w:val="both"/>
        <w:rPr>
          <w:sz w:val="28"/>
        </w:rPr>
      </w:pPr>
      <w:r>
        <w:rPr>
          <w:sz w:val="28"/>
        </w:rPr>
        <w:t>4.2. Направляя заявку на участие в фестивале-конкурсе, участники соглашаются с требованиями настоящего Положения.</w:t>
      </w:r>
    </w:p>
    <w:p w14:paraId="24000000">
      <w:pPr>
        <w:pStyle w:val="Style_2"/>
        <w:spacing w:after="0" w:line="240" w:lineRule="auto"/>
        <w:ind w:firstLine="709" w:left="0"/>
        <w:jc w:val="both"/>
        <w:rPr>
          <w:sz w:val="28"/>
        </w:rPr>
      </w:pPr>
      <w:r>
        <w:rPr>
          <w:sz w:val="28"/>
        </w:rPr>
        <w:t>4.3. Форма заявки утверждена приложением 1 к настоящему Положению.</w:t>
      </w:r>
    </w:p>
    <w:p w14:paraId="25000000">
      <w:pPr>
        <w:pStyle w:val="Style_2"/>
        <w:spacing w:after="0" w:line="240" w:lineRule="auto"/>
        <w:ind w:firstLine="709" w:left="0"/>
        <w:jc w:val="both"/>
      </w:pPr>
      <w:r>
        <w:rPr>
          <w:sz w:val="28"/>
        </w:rPr>
        <w:t>4.4. Форма согласие на обработку персональных данных утверждена приложением 2 к настоящему Положению.</w:t>
      </w:r>
    </w:p>
    <w:p w14:paraId="26000000">
      <w:pPr>
        <w:ind/>
        <w:jc w:val="both"/>
        <w:rPr>
          <w:sz w:val="28"/>
        </w:rPr>
      </w:pPr>
    </w:p>
    <w:p w14:paraId="27000000">
      <w:pPr>
        <w:pStyle w:val="Style_2"/>
        <w:spacing w:after="0" w:line="240" w:lineRule="auto"/>
        <w:ind/>
        <w:jc w:val="center"/>
      </w:pPr>
      <w:r>
        <w:rPr>
          <w:sz w:val="28"/>
        </w:rPr>
        <w:t>Глава 5. Условия пребывания и обязательства организаторов и участников фестиваля-конкурса.</w:t>
      </w:r>
    </w:p>
    <w:p w14:paraId="28000000">
      <w:pPr>
        <w:ind/>
        <w:jc w:val="both"/>
        <w:rPr>
          <w:sz w:val="28"/>
        </w:rPr>
      </w:pPr>
    </w:p>
    <w:p w14:paraId="29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5.1. Проезд участников фестиваля-конкурса к месту его проведения, осуществляется за счет направляющей стороны. </w:t>
      </w:r>
    </w:p>
    <w:p w14:paraId="2A000000">
      <w:pPr>
        <w:ind w:firstLine="709" w:left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5.2. Организаторы фестиваля-конкурса не осуществляют страхование участников </w:t>
      </w:r>
      <w:r>
        <w:rPr>
          <w:color w:val="000000"/>
          <w:sz w:val="28"/>
        </w:rPr>
        <w:t>и  их</w:t>
      </w:r>
      <w:r>
        <w:rPr>
          <w:color w:val="000000"/>
          <w:sz w:val="28"/>
        </w:rPr>
        <w:t xml:space="preserve"> технических ассистентов от несчастного случая, не несут ответственности за нарушение участниками правил по технике безопасности, правил по эксплуатации используемого инструмента (оборудования), а также за полученные участниками либо их техническими ассистентами в период выполнения работы травмы. </w:t>
      </w:r>
    </w:p>
    <w:p w14:paraId="2B000000">
      <w:pPr>
        <w:ind w:firstLine="709" w:left="0"/>
        <w:jc w:val="both"/>
        <w:rPr>
          <w:color w:val="000000"/>
          <w:sz w:val="28"/>
        </w:rPr>
      </w:pPr>
      <w:r>
        <w:rPr>
          <w:color w:val="000000"/>
          <w:sz w:val="28"/>
        </w:rPr>
        <w:t>5.3. При выполнении конкурсного задания каждый участник фестиваля-конкурса обеспечивает соблюдение правил техники безопасности, в том числе привлекаемых к изготовлению скульптур технических ассистентов, при работе с инструментами, оборудованием и скульптурой.</w:t>
      </w:r>
    </w:p>
    <w:p w14:paraId="2C000000">
      <w:pPr>
        <w:pStyle w:val="Style_2"/>
        <w:spacing w:after="0" w:line="240" w:lineRule="auto"/>
        <w:ind w:firstLine="851" w:left="0"/>
        <w:jc w:val="center"/>
        <w:rPr>
          <w:color w:val="000000"/>
          <w:sz w:val="28"/>
        </w:rPr>
      </w:pPr>
    </w:p>
    <w:p w14:paraId="2D000000">
      <w:pPr>
        <w:pStyle w:val="Style_2"/>
        <w:spacing w:after="0" w:line="240" w:lineRule="auto"/>
        <w:ind w:firstLine="851" w:left="0"/>
        <w:jc w:val="center"/>
      </w:pPr>
      <w:r>
        <w:rPr>
          <w:sz w:val="28"/>
        </w:rPr>
        <w:t>Глава 6. Порядок проведения фестиваля-конкурса.</w:t>
      </w:r>
    </w:p>
    <w:p w14:paraId="2E000000">
      <w:pPr>
        <w:pStyle w:val="Style_2"/>
        <w:spacing w:after="0" w:line="240" w:lineRule="auto"/>
        <w:ind w:firstLine="851" w:left="0"/>
        <w:jc w:val="center"/>
        <w:rPr>
          <w:sz w:val="28"/>
        </w:rPr>
      </w:pPr>
    </w:p>
    <w:p w14:paraId="2F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6.1. </w:t>
      </w:r>
      <w:r>
        <w:rPr>
          <w:color w:val="000000"/>
          <w:sz w:val="28"/>
        </w:rPr>
        <w:t xml:space="preserve">Программа </w:t>
      </w:r>
      <w:r>
        <w:rPr>
          <w:sz w:val="28"/>
        </w:rPr>
        <w:t>проведения фестиваля-конкурса</w:t>
      </w:r>
      <w:r>
        <w:rPr>
          <w:sz w:val="28"/>
        </w:rPr>
        <w:t>:</w:t>
      </w:r>
    </w:p>
    <w:p w14:paraId="30000000">
      <w:pPr>
        <w:ind w:firstLine="709" w:left="0"/>
        <w:jc w:val="both"/>
        <w:rPr>
          <w:sz w:val="28"/>
        </w:rPr>
      </w:pPr>
      <w:r>
        <w:rPr>
          <w:sz w:val="28"/>
        </w:rPr>
        <w:t>11.00 – 11.30 - «Макарьевская Богатырская застава</w:t>
      </w:r>
      <w:r>
        <w:rPr>
          <w:sz w:val="28"/>
        </w:rPr>
        <w:t>», регистрация участников, команд</w:t>
      </w:r>
      <w:r>
        <w:rPr>
          <w:sz w:val="28"/>
        </w:rPr>
        <w:t>, согласование организаторами и участниками названия конкурсной композиции.</w:t>
      </w:r>
    </w:p>
    <w:p w14:paraId="31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12.00 – 15.30 - </w:t>
      </w:r>
      <w:r>
        <w:rPr>
          <w:sz w:val="28"/>
        </w:rPr>
        <w:t xml:space="preserve">выход участников конкурса к месту проведения, распределение рабочих мест на площадке, </w:t>
      </w:r>
      <w:r>
        <w:rPr>
          <w:color w:themeColor="text1" w:val="000000"/>
          <w:sz w:val="28"/>
        </w:rPr>
        <w:t>работа над скульптурами</w:t>
      </w:r>
      <w:r>
        <w:rPr>
          <w:sz w:val="28"/>
        </w:rPr>
        <w:t>.</w:t>
      </w:r>
    </w:p>
    <w:p w14:paraId="32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15.30 – 16.00 - </w:t>
      </w:r>
      <w:r>
        <w:rPr>
          <w:color w:themeColor="text1" w:val="000000"/>
          <w:sz w:val="28"/>
        </w:rPr>
        <w:t xml:space="preserve">начало работы жюри фестиваля – конкурса, окончание работы участников фестиваля-конкурса. </w:t>
      </w:r>
    </w:p>
    <w:p w14:paraId="33000000">
      <w:pPr>
        <w:ind w:firstLine="709" w:left="0"/>
        <w:jc w:val="both"/>
        <w:rPr>
          <w:color w:val="000000"/>
          <w:sz w:val="28"/>
        </w:rPr>
      </w:pPr>
      <w:r>
        <w:rPr>
          <w:color w:themeColor="text1" w:val="000000"/>
          <w:sz w:val="28"/>
        </w:rPr>
        <w:t xml:space="preserve">16.00 - торжественное закрытие, подведение итогов фестиваля-конкурса, награждение. </w:t>
      </w:r>
    </w:p>
    <w:p w14:paraId="34000000">
      <w:pPr>
        <w:pStyle w:val="Style_2"/>
        <w:spacing w:after="0" w:line="240" w:lineRule="auto"/>
        <w:ind w:firstLine="709" w:left="0"/>
        <w:jc w:val="center"/>
        <w:rPr>
          <w:sz w:val="28"/>
        </w:rPr>
      </w:pPr>
    </w:p>
    <w:p w14:paraId="35000000">
      <w:pPr>
        <w:pStyle w:val="Style_2"/>
        <w:spacing w:after="0" w:line="240" w:lineRule="auto"/>
        <w:ind w:firstLine="709" w:left="0"/>
        <w:jc w:val="center"/>
      </w:pPr>
      <w:r>
        <w:rPr>
          <w:sz w:val="28"/>
        </w:rPr>
        <w:t>Глава 7. Требования к</w:t>
      </w:r>
      <w:r>
        <w:rPr>
          <w:color w:val="000000"/>
          <w:sz w:val="28"/>
        </w:rPr>
        <w:t xml:space="preserve"> скульптурам</w:t>
      </w:r>
    </w:p>
    <w:p w14:paraId="36000000">
      <w:pPr>
        <w:pStyle w:val="Style_2"/>
        <w:spacing w:after="0" w:line="240" w:lineRule="auto"/>
        <w:ind w:firstLine="709" w:left="0"/>
        <w:jc w:val="center"/>
        <w:rPr>
          <w:color w:val="000000"/>
          <w:sz w:val="28"/>
        </w:rPr>
      </w:pPr>
    </w:p>
    <w:p w14:paraId="37000000">
      <w:pPr>
        <w:pStyle w:val="Style_2"/>
        <w:spacing w:after="0" w:line="240" w:lineRule="auto"/>
        <w:ind w:firstLine="709" w:left="0"/>
        <w:jc w:val="both"/>
        <w:rPr>
          <w:color w:val="000000"/>
          <w:sz w:val="28"/>
        </w:rPr>
      </w:pPr>
      <w:r>
        <w:rPr>
          <w:sz w:val="28"/>
        </w:rPr>
        <w:t>7.1. Требования к</w:t>
      </w:r>
      <w:r>
        <w:rPr>
          <w:color w:val="000000"/>
          <w:sz w:val="28"/>
        </w:rPr>
        <w:t xml:space="preserve"> скульптурам:</w:t>
      </w:r>
    </w:p>
    <w:p w14:paraId="38000000">
      <w:pPr>
        <w:pStyle w:val="Style_2"/>
        <w:spacing w:after="0" w:line="240" w:lineRule="auto"/>
        <w:ind w:firstLine="709" w:left="0"/>
        <w:jc w:val="both"/>
        <w:rPr>
          <w:color w:val="000000"/>
          <w:sz w:val="28"/>
        </w:rPr>
      </w:pPr>
      <w:r>
        <w:rPr>
          <w:color w:val="000000"/>
          <w:sz w:val="28"/>
        </w:rPr>
        <w:t>7.2. основной материал – снег, вода;</w:t>
      </w:r>
    </w:p>
    <w:p w14:paraId="39000000">
      <w:pPr>
        <w:pStyle w:val="Style_2"/>
        <w:spacing w:after="0" w:line="240" w:lineRule="auto"/>
        <w:ind w:firstLine="709" w:left="0"/>
        <w:jc w:val="both"/>
        <w:rPr>
          <w:color w:val="000000"/>
          <w:sz w:val="28"/>
        </w:rPr>
      </w:pPr>
      <w:r>
        <w:rPr>
          <w:color w:val="000000"/>
          <w:sz w:val="28"/>
        </w:rPr>
        <w:t>7.3. высота скульптуры - не более 2-х метров, ширина и длина – не более 5 метров, в случае превышения габаритов скульптуры участник может получить разрешение у организаторов фестиваля – конкурса при предъявлении эскиза скульптуры.</w:t>
      </w:r>
    </w:p>
    <w:p w14:paraId="3A000000">
      <w:pPr>
        <w:pStyle w:val="Style_2"/>
        <w:spacing w:after="0" w:line="240" w:lineRule="auto"/>
        <w:ind w:firstLine="709" w:left="0"/>
        <w:jc w:val="center"/>
      </w:pPr>
    </w:p>
    <w:p w14:paraId="3B000000">
      <w:pPr>
        <w:pStyle w:val="Style_2"/>
        <w:spacing w:after="0" w:line="240" w:lineRule="auto"/>
        <w:ind w:firstLine="709" w:left="0"/>
        <w:jc w:val="center"/>
      </w:pPr>
      <w:r>
        <w:rPr>
          <w:sz w:val="28"/>
        </w:rPr>
        <w:t>Глава 8. Критерии оценки скульптур</w:t>
      </w:r>
    </w:p>
    <w:p w14:paraId="3C000000">
      <w:pPr>
        <w:pStyle w:val="Style_2"/>
        <w:spacing w:after="0" w:line="240" w:lineRule="auto"/>
        <w:ind w:firstLine="709" w:left="0"/>
        <w:jc w:val="center"/>
        <w:rPr>
          <w:sz w:val="28"/>
        </w:rPr>
      </w:pPr>
    </w:p>
    <w:p w14:paraId="3D000000">
      <w:pPr>
        <w:ind w:firstLine="709" w:left="0"/>
        <w:jc w:val="both"/>
      </w:pPr>
      <w:r>
        <w:rPr>
          <w:color w:val="000000"/>
          <w:sz w:val="28"/>
        </w:rPr>
        <w:t>8.1. Критерии оценки скульптур:</w:t>
      </w:r>
    </w:p>
    <w:p w14:paraId="3E000000">
      <w:pPr>
        <w:ind w:firstLine="709" w:left="0"/>
      </w:pPr>
      <w:r>
        <w:rPr>
          <w:color w:val="000000"/>
          <w:sz w:val="28"/>
        </w:rPr>
        <w:t xml:space="preserve">8.2. полнота и выразительность раскрытия темы фестиваля-конкурса;  </w:t>
      </w:r>
    </w:p>
    <w:p w14:paraId="3F000000">
      <w:pPr>
        <w:ind w:firstLine="709" w:left="0"/>
        <w:jc w:val="both"/>
      </w:pPr>
      <w:r>
        <w:rPr>
          <w:color w:val="000000"/>
          <w:sz w:val="28"/>
        </w:rPr>
        <w:t>8.3. техника исполнения, использование выразительных особенностей снега, разнообразие фактуры в обработке снега, качество исполнения, культура подачи материала;</w:t>
      </w:r>
    </w:p>
    <w:p w14:paraId="40000000">
      <w:pPr>
        <w:pStyle w:val="Style_2"/>
        <w:spacing w:after="0" w:line="240" w:lineRule="auto"/>
        <w:ind w:firstLine="709" w:left="0"/>
      </w:pPr>
      <w:r>
        <w:rPr>
          <w:sz w:val="28"/>
        </w:rPr>
        <w:t>8.4.  пластическое решение с учетом недолговечности материала;</w:t>
      </w:r>
    </w:p>
    <w:p w14:paraId="41000000">
      <w:pPr>
        <w:pStyle w:val="Style_2"/>
        <w:spacing w:after="0" w:line="240" w:lineRule="auto"/>
        <w:ind w:firstLine="709" w:left="0"/>
        <w:jc w:val="both"/>
      </w:pPr>
      <w:r>
        <w:rPr>
          <w:sz w:val="28"/>
        </w:rPr>
        <w:t>8.5. креативность, оригинальность дизайна, художественная выразительность;</w:t>
      </w:r>
    </w:p>
    <w:p w14:paraId="42000000">
      <w:pPr>
        <w:pStyle w:val="Style_2"/>
        <w:spacing w:after="0" w:line="240" w:lineRule="auto"/>
        <w:ind w:firstLine="709" w:left="0"/>
        <w:jc w:val="both"/>
      </w:pPr>
      <w:r>
        <w:rPr>
          <w:color w:val="000000"/>
          <w:sz w:val="28"/>
        </w:rPr>
        <w:t>8.6. завершенность образа, визуальное и эстетическое воздействие на зрителя.</w:t>
      </w:r>
    </w:p>
    <w:p w14:paraId="43000000">
      <w:pPr>
        <w:pStyle w:val="Style_2"/>
        <w:spacing w:after="0" w:line="240" w:lineRule="auto"/>
        <w:ind w:firstLine="709" w:left="0"/>
        <w:jc w:val="center"/>
        <w:rPr>
          <w:color w:val="000000"/>
          <w:sz w:val="28"/>
        </w:rPr>
      </w:pPr>
    </w:p>
    <w:p w14:paraId="44000000">
      <w:pPr>
        <w:pStyle w:val="Style_2"/>
        <w:spacing w:after="0" w:line="240" w:lineRule="auto"/>
        <w:ind w:firstLine="709" w:left="0"/>
        <w:jc w:val="center"/>
        <w:rPr>
          <w:color w:val="000000"/>
        </w:rPr>
      </w:pPr>
      <w:r>
        <w:rPr>
          <w:color w:themeColor="text1" w:val="000000"/>
          <w:sz w:val="28"/>
        </w:rPr>
        <w:t>Глава 9. Жюри фестиваля-конкурса.</w:t>
      </w:r>
    </w:p>
    <w:p w14:paraId="45000000">
      <w:pPr>
        <w:pStyle w:val="Style_2"/>
        <w:spacing w:after="0" w:line="240" w:lineRule="auto"/>
        <w:ind w:firstLine="709" w:left="0"/>
        <w:jc w:val="both"/>
        <w:rPr>
          <w:color w:val="000000"/>
          <w:sz w:val="28"/>
        </w:rPr>
      </w:pPr>
    </w:p>
    <w:p w14:paraId="46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  <w:r>
        <w:rPr>
          <w:color w:themeColor="text1" w:val="000000"/>
          <w:sz w:val="28"/>
        </w:rPr>
        <w:t>9.1 Состав жюри фестиваля-конкурса (далее – Жюри) утверждается приказом МБУК «Районный центр досуга</w:t>
      </w:r>
      <w:r>
        <w:rPr>
          <w:color w:themeColor="text1" w:val="000000"/>
          <w:sz w:val="28"/>
        </w:rPr>
        <w:t>».</w:t>
      </w:r>
    </w:p>
    <w:p w14:paraId="47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  <w:r>
        <w:rPr>
          <w:color w:themeColor="text1" w:val="000000"/>
          <w:sz w:val="28"/>
        </w:rPr>
        <w:t xml:space="preserve">9.2. Жюри самостоятельно определяет регламент своей работы, в том числе порядок голосования. </w:t>
      </w:r>
    </w:p>
    <w:p w14:paraId="48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  <w:r>
        <w:rPr>
          <w:color w:themeColor="text1" w:val="000000"/>
          <w:sz w:val="28"/>
        </w:rPr>
        <w:t>9.3. Жюри:</w:t>
      </w:r>
    </w:p>
    <w:p w14:paraId="49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  <w:r>
        <w:rPr>
          <w:color w:themeColor="text1" w:val="000000"/>
          <w:sz w:val="28"/>
        </w:rPr>
        <w:t xml:space="preserve">- рассматривает и оценивает представленные на фестиваль-конкурс скульптуры в соответствии с требованиями </w:t>
      </w:r>
      <w:r>
        <w:rPr>
          <w:color w:themeColor="text1" w:val="000000"/>
          <w:sz w:val="28"/>
        </w:rPr>
        <w:t>и  критериями</w:t>
      </w:r>
      <w:r>
        <w:rPr>
          <w:color w:themeColor="text1" w:val="000000"/>
          <w:sz w:val="28"/>
        </w:rPr>
        <w:t>, указанными в Главах 7 и 8 настоящего Положения;</w:t>
      </w:r>
    </w:p>
    <w:p w14:paraId="4A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  <w:r>
        <w:rPr>
          <w:color w:themeColor="text1" w:val="000000"/>
          <w:sz w:val="28"/>
        </w:rPr>
        <w:t>- определяет победителей фестиваля-конкурса и присуждает премии в соответствии с Главой 10 настоящего Положения.</w:t>
      </w:r>
    </w:p>
    <w:p w14:paraId="4B000000">
      <w:pPr>
        <w:pStyle w:val="Style_2"/>
        <w:spacing w:after="0" w:line="240" w:lineRule="auto"/>
        <w:ind/>
        <w:jc w:val="both"/>
        <w:rPr>
          <w:color w:val="000000"/>
          <w:sz w:val="28"/>
        </w:rPr>
      </w:pPr>
    </w:p>
    <w:p w14:paraId="4C000000">
      <w:pPr>
        <w:pStyle w:val="Style_2"/>
        <w:spacing w:after="0" w:line="240" w:lineRule="auto"/>
        <w:ind w:firstLine="709" w:left="0"/>
        <w:jc w:val="center"/>
        <w:rPr>
          <w:color w:val="000000"/>
          <w:sz w:val="28"/>
        </w:rPr>
      </w:pPr>
      <w:r>
        <w:rPr>
          <w:color w:themeColor="text1" w:val="000000"/>
          <w:sz w:val="28"/>
        </w:rPr>
        <w:t>Глава 10. Подведение итогов фестиваля-конкурса и награждение участников</w:t>
      </w:r>
    </w:p>
    <w:p w14:paraId="4D000000">
      <w:pPr>
        <w:pStyle w:val="Style_2"/>
        <w:spacing w:after="0" w:line="240" w:lineRule="auto"/>
        <w:ind w:firstLine="709" w:left="0"/>
        <w:jc w:val="center"/>
        <w:rPr>
          <w:color w:val="000000"/>
        </w:rPr>
      </w:pPr>
    </w:p>
    <w:p w14:paraId="4E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  <w:r>
        <w:rPr>
          <w:color w:themeColor="text1" w:val="000000"/>
          <w:sz w:val="28"/>
        </w:rPr>
        <w:t>10.1. Все участники фестиваля-конкурса награждаются дипломами участника конкурса.</w:t>
      </w:r>
    </w:p>
    <w:p w14:paraId="4F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  <w:r>
        <w:rPr>
          <w:color w:themeColor="text1" w:val="000000"/>
          <w:sz w:val="28"/>
        </w:rPr>
        <w:t xml:space="preserve">10.2. </w:t>
      </w:r>
      <w:r>
        <w:rPr>
          <w:color w:themeColor="text1" w:val="000000"/>
          <w:sz w:val="28"/>
        </w:rPr>
        <w:t>Победители фестиваля-конкурса награждаются дипломами лауреата конкурса и памятными призами.</w:t>
      </w:r>
    </w:p>
    <w:p w14:paraId="50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1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2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3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4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5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6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7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8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9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A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B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C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D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E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5F000000">
      <w:pPr>
        <w:pStyle w:val="Style_2"/>
        <w:spacing w:after="0" w:line="240" w:lineRule="auto"/>
        <w:ind w:firstLine="709" w:left="0"/>
        <w:jc w:val="both"/>
        <w:rPr>
          <w:color w:val="000000"/>
        </w:rPr>
      </w:pPr>
    </w:p>
    <w:p w14:paraId="60000000">
      <w:pPr>
        <w:ind w:firstLine="709" w:left="0"/>
        <w:jc w:val="both"/>
        <w:rPr>
          <w:color w:val="000000"/>
        </w:rPr>
      </w:pPr>
    </w:p>
    <w:p w14:paraId="61000000">
      <w:pPr>
        <w:pStyle w:val="Style_2"/>
        <w:spacing w:after="0" w:line="240" w:lineRule="auto"/>
        <w:ind/>
        <w:jc w:val="center"/>
        <w:rPr>
          <w:sz w:val="28"/>
        </w:rPr>
      </w:pPr>
    </w:p>
    <w:p w14:paraId="62000000">
      <w:pPr>
        <w:pStyle w:val="Style_2"/>
        <w:spacing w:after="0" w:line="240" w:lineRule="auto"/>
        <w:ind/>
        <w:jc w:val="center"/>
      </w:pPr>
      <w:r>
        <w:rPr>
          <w:sz w:val="28"/>
        </w:rPr>
        <w:t xml:space="preserve">Заявка </w:t>
      </w:r>
    </w:p>
    <w:p w14:paraId="63000000">
      <w:pPr>
        <w:pStyle w:val="Style_2"/>
        <w:spacing w:after="0" w:line="240" w:lineRule="auto"/>
        <w:ind/>
        <w:jc w:val="center"/>
      </w:pPr>
      <w:r>
        <w:rPr>
          <w:sz w:val="28"/>
        </w:rPr>
        <w:t xml:space="preserve">на участие в </w:t>
      </w:r>
      <w:r>
        <w:rPr>
          <w:sz w:val="28"/>
        </w:rPr>
        <w:t xml:space="preserve">Открытом районном фестивале-конкурсе снежных скульптур </w:t>
      </w:r>
      <w:r>
        <w:rPr>
          <w:caps w:val="1"/>
          <w:sz w:val="28"/>
        </w:rPr>
        <w:t>«</w:t>
      </w:r>
      <w:r>
        <w:rPr>
          <w:sz w:val="28"/>
        </w:rPr>
        <w:t>Русские народные сказки</w:t>
      </w:r>
      <w:r>
        <w:rPr>
          <w:caps w:val="1"/>
          <w:sz w:val="28"/>
        </w:rPr>
        <w:t>»</w:t>
      </w:r>
    </w:p>
    <w:p w14:paraId="64000000">
      <w:pPr>
        <w:pStyle w:val="Style_2"/>
        <w:spacing w:after="0" w:line="240" w:lineRule="auto"/>
        <w:ind/>
        <w:jc w:val="center"/>
      </w:pPr>
    </w:p>
    <w:p w14:paraId="65000000">
      <w:pPr>
        <w:pStyle w:val="Style_2"/>
        <w:spacing w:after="0" w:line="240" w:lineRule="auto"/>
        <w:ind/>
        <w:jc w:val="center"/>
      </w:pPr>
      <w:r>
        <w:rPr>
          <w:i w:val="1"/>
          <w:sz w:val="28"/>
        </w:rPr>
        <w:t>25 – 31 января 2025 г.</w:t>
      </w:r>
      <w:r>
        <w:rPr>
          <w:i w:val="1"/>
          <w:sz w:val="28"/>
        </w:rPr>
        <w:tab/>
      </w:r>
      <w:r>
        <w:rPr>
          <w:i w:val="1"/>
          <w:sz w:val="28"/>
        </w:rPr>
        <w:tab/>
      </w:r>
      <w:r>
        <w:rPr>
          <w:i w:val="1"/>
          <w:sz w:val="28"/>
        </w:rPr>
        <w:tab/>
      </w:r>
      <w:r>
        <w:rPr>
          <w:i w:val="1"/>
          <w:sz w:val="28"/>
        </w:rPr>
        <w:tab/>
      </w:r>
      <w:r>
        <w:rPr>
          <w:i w:val="1"/>
          <w:sz w:val="28"/>
        </w:rPr>
        <w:t>г. Макарьев, пер. Мелиораторов, 7</w:t>
      </w:r>
    </w:p>
    <w:p w14:paraId="66000000">
      <w:pPr>
        <w:pStyle w:val="Style_2"/>
        <w:spacing w:after="0" w:line="240" w:lineRule="auto"/>
        <w:ind/>
        <w:jc w:val="center"/>
        <w:rPr>
          <w:b w:val="1"/>
          <w:i w:val="1"/>
          <w:sz w:val="28"/>
        </w:rPr>
      </w:pPr>
    </w:p>
    <w:p w14:paraId="67000000">
      <w:r>
        <w:rPr>
          <w:sz w:val="28"/>
        </w:rPr>
        <w:t>1. Номинация конкурса ________________________________________</w:t>
      </w:r>
    </w:p>
    <w:p w14:paraId="68000000">
      <w:r>
        <w:rPr>
          <w:sz w:val="28"/>
        </w:rPr>
        <w:t>_____________________________________________________________</w:t>
      </w:r>
    </w:p>
    <w:p w14:paraId="69000000">
      <w:pPr>
        <w:ind w:right="-284"/>
      </w:pPr>
      <w:r>
        <w:rPr>
          <w:sz w:val="28"/>
        </w:rPr>
        <w:t xml:space="preserve">2. Ф.И.О. Дата рождения участника (участников </w:t>
      </w:r>
      <w:r>
        <w:rPr>
          <w:sz w:val="28"/>
        </w:rPr>
        <w:t>команды)_</w:t>
      </w:r>
      <w:r>
        <w:rPr>
          <w:sz w:val="28"/>
        </w:rPr>
        <w:t>__________</w:t>
      </w:r>
    </w:p>
    <w:p w14:paraId="6A000000">
      <w:pPr>
        <w:ind w:right="-284"/>
      </w:pPr>
      <w:r>
        <w:rPr>
          <w:sz w:val="28"/>
        </w:rPr>
        <w:t>_____________________________________________________________</w:t>
      </w:r>
    </w:p>
    <w:p w14:paraId="6B000000">
      <w:pPr>
        <w:ind w:right="-284"/>
      </w:pPr>
      <w:r>
        <w:rPr>
          <w:sz w:val="28"/>
        </w:rPr>
        <w:t>_____________________________________________________________</w:t>
      </w:r>
    </w:p>
    <w:p w14:paraId="6C000000">
      <w:pPr>
        <w:ind w:right="-426"/>
      </w:pPr>
      <w:r>
        <w:rPr>
          <w:sz w:val="28"/>
        </w:rPr>
        <w:t>_____________________________________________________________</w:t>
      </w:r>
    </w:p>
    <w:p w14:paraId="6D000000">
      <w:r>
        <w:rPr>
          <w:sz w:val="28"/>
        </w:rPr>
        <w:t xml:space="preserve">3. Место работы или учебы участника (участников </w:t>
      </w:r>
      <w:r>
        <w:rPr>
          <w:sz w:val="28"/>
        </w:rPr>
        <w:t>команды)_</w:t>
      </w:r>
      <w:r>
        <w:rPr>
          <w:sz w:val="28"/>
        </w:rPr>
        <w:t>________</w:t>
      </w:r>
    </w:p>
    <w:p w14:paraId="6E000000">
      <w:pPr>
        <w:ind w:right="-426"/>
      </w:pPr>
      <w:r>
        <w:rPr>
          <w:sz w:val="28"/>
        </w:rPr>
        <w:t>_____________________________________________________________</w:t>
      </w:r>
    </w:p>
    <w:p w14:paraId="6F000000">
      <w:pPr>
        <w:ind w:right="-426"/>
      </w:pPr>
      <w:r>
        <w:rPr>
          <w:sz w:val="28"/>
        </w:rPr>
        <w:t>_____________________________________________________________</w:t>
      </w:r>
    </w:p>
    <w:p w14:paraId="70000000">
      <w:pPr>
        <w:ind w:right="-284"/>
      </w:pPr>
      <w:r>
        <w:rPr>
          <w:sz w:val="28"/>
        </w:rPr>
        <w:t xml:space="preserve">4. Домашний адрес и </w:t>
      </w:r>
      <w:r>
        <w:rPr>
          <w:sz w:val="28"/>
        </w:rPr>
        <w:t>контактные  телефоны</w:t>
      </w:r>
      <w:r>
        <w:rPr>
          <w:sz w:val="28"/>
        </w:rPr>
        <w:t xml:space="preserve">, </w:t>
      </w:r>
      <w:r>
        <w:rPr>
          <w:sz w:val="28"/>
        </w:rPr>
        <w:t>e</w:t>
      </w:r>
      <w:r>
        <w:rPr>
          <w:sz w:val="28"/>
        </w:rPr>
        <w:t>-</w:t>
      </w:r>
      <w:r>
        <w:rPr>
          <w:sz w:val="28"/>
        </w:rPr>
        <w:t>mail</w:t>
      </w:r>
      <w:r>
        <w:rPr>
          <w:sz w:val="28"/>
        </w:rPr>
        <w:t xml:space="preserve"> участника (участников команды)_____________________________________________________</w:t>
      </w:r>
    </w:p>
    <w:p w14:paraId="71000000">
      <w:pPr>
        <w:ind w:right="-426"/>
      </w:pPr>
      <w:r>
        <w:rPr>
          <w:sz w:val="28"/>
        </w:rPr>
        <w:t>______________________________________________________________</w:t>
      </w:r>
    </w:p>
    <w:p w14:paraId="72000000">
      <w:pPr>
        <w:ind w:right="-426"/>
      </w:pPr>
      <w:r>
        <w:rPr>
          <w:sz w:val="28"/>
        </w:rPr>
        <w:t>______________________________________________________________</w:t>
      </w:r>
    </w:p>
    <w:p w14:paraId="73000000">
      <w:pPr>
        <w:ind w:right="-426"/>
      </w:pPr>
      <w:r>
        <w:rPr>
          <w:sz w:val="28"/>
        </w:rPr>
        <w:t>5. Предыдущий опыт участия в конкурсах, создания снежных скульптур</w:t>
      </w:r>
    </w:p>
    <w:p w14:paraId="74000000">
      <w:pPr>
        <w:ind w:right="-426"/>
      </w:pPr>
      <w:r>
        <w:rPr>
          <w:sz w:val="28"/>
        </w:rPr>
        <w:t>______________________________________________________________</w:t>
      </w:r>
    </w:p>
    <w:p w14:paraId="75000000">
      <w:pPr>
        <w:ind w:right="-426"/>
      </w:pPr>
      <w:r>
        <w:rPr>
          <w:sz w:val="28"/>
        </w:rPr>
        <w:t>______________________________________________________________</w:t>
      </w:r>
    </w:p>
    <w:p w14:paraId="76000000">
      <w:pPr>
        <w:ind w:right="-426"/>
      </w:pPr>
      <w:r>
        <w:rPr>
          <w:sz w:val="28"/>
        </w:rPr>
        <w:t>______________________________________________________________</w:t>
      </w:r>
    </w:p>
    <w:p w14:paraId="77000000">
      <w:pPr>
        <w:ind w:right="-142"/>
      </w:pPr>
      <w:r>
        <w:rPr>
          <w:sz w:val="28"/>
        </w:rPr>
        <w:t>______________________________________________________________</w:t>
      </w:r>
    </w:p>
    <w:p w14:paraId="78000000">
      <w:pPr>
        <w:ind w:right="-142"/>
      </w:pPr>
      <w:r>
        <w:rPr>
          <w:sz w:val="28"/>
        </w:rPr>
        <w:t>______________________________________________________________</w:t>
      </w:r>
    </w:p>
    <w:p w14:paraId="79000000">
      <w:pPr>
        <w:ind w:right="-142"/>
      </w:pPr>
      <w:r>
        <w:rPr>
          <w:sz w:val="28"/>
        </w:rPr>
        <w:t>______________________________________________________________</w:t>
      </w:r>
    </w:p>
    <w:p w14:paraId="7A000000">
      <w:pPr>
        <w:ind w:right="-142"/>
      </w:pPr>
      <w:r>
        <w:rPr>
          <w:sz w:val="28"/>
        </w:rPr>
        <w:t>7. С условиями участия в конкурсе согласен (согласны)</w:t>
      </w:r>
    </w:p>
    <w:p w14:paraId="7B000000">
      <w:pPr>
        <w:ind w:firstLine="567" w:left="0" w:right="-142"/>
        <w:rPr>
          <w:sz w:val="28"/>
        </w:rPr>
      </w:pPr>
    </w:p>
    <w:p w14:paraId="7C000000">
      <w:pPr>
        <w:pStyle w:val="Style_2"/>
        <w:spacing w:after="0" w:line="240" w:lineRule="auto"/>
        <w:ind/>
        <w:jc w:val="both"/>
      </w:pPr>
      <w:r>
        <w:rPr>
          <w:sz w:val="28"/>
        </w:rPr>
        <w:t>Принимая участие в настоящем конкурсе, я беру на себя ответственность за надлежащее использование инструментов, техники, материалов, соблюдение правил их эксплуатации, а также правил техники безопасности, пожарной безопасности и охраны труда. Я так же беру на себя ответственность за все последствия, включая травмы, связанные с несоблюдением или ненадлежащим соблюдением мною вышеуказанных правил.</w:t>
      </w:r>
    </w:p>
    <w:p w14:paraId="7D000000">
      <w:pPr>
        <w:ind w:right="-142"/>
        <w:rPr>
          <w:sz w:val="28"/>
        </w:rPr>
      </w:pPr>
    </w:p>
    <w:p w14:paraId="7E000000">
      <w:pPr>
        <w:ind w:right="-142"/>
        <w:rPr>
          <w:sz w:val="28"/>
        </w:rPr>
      </w:pPr>
    </w:p>
    <w:p w14:paraId="7F000000">
      <w:pPr>
        <w:ind w:right="-142"/>
      </w:pPr>
      <w:r>
        <w:rPr>
          <w:sz w:val="28"/>
        </w:rPr>
        <w:t>«___</w:t>
      </w:r>
      <w:r>
        <w:rPr>
          <w:sz w:val="28"/>
        </w:rPr>
        <w:t>_»_</w:t>
      </w:r>
      <w:r>
        <w:rPr>
          <w:sz w:val="28"/>
        </w:rPr>
        <w:t>_____________2025    г.   Подпись (подписи) _______________________</w:t>
      </w:r>
    </w:p>
    <w:p w14:paraId="80000000">
      <w:pPr>
        <w:ind w:firstLine="851" w:left="0"/>
        <w:jc w:val="both"/>
        <w:rPr>
          <w:sz w:val="28"/>
        </w:rPr>
      </w:pPr>
    </w:p>
    <w:p w14:paraId="81000000">
      <w:pPr>
        <w:ind w:firstLine="851" w:left="0"/>
        <w:jc w:val="both"/>
        <w:rPr>
          <w:sz w:val="28"/>
        </w:rPr>
      </w:pPr>
    </w:p>
    <w:p w14:paraId="82000000">
      <w:pPr>
        <w:ind w:firstLine="851" w:left="0"/>
        <w:jc w:val="both"/>
        <w:rPr>
          <w:sz w:val="28"/>
        </w:rPr>
      </w:pPr>
    </w:p>
    <w:p w14:paraId="83000000">
      <w:pPr>
        <w:ind w:firstLine="851" w:left="0"/>
        <w:jc w:val="both"/>
        <w:rPr>
          <w:sz w:val="28"/>
        </w:rPr>
      </w:pPr>
    </w:p>
    <w:p w14:paraId="84000000">
      <w:pPr>
        <w:ind w:firstLine="851" w:left="0"/>
        <w:jc w:val="both"/>
        <w:rPr>
          <w:sz w:val="28"/>
        </w:rPr>
      </w:pPr>
    </w:p>
    <w:p w14:paraId="85000000">
      <w:pPr>
        <w:ind w:firstLine="851" w:left="0"/>
        <w:jc w:val="both"/>
        <w:rPr>
          <w:sz w:val="28"/>
        </w:rPr>
      </w:pPr>
    </w:p>
    <w:p w14:paraId="86000000">
      <w:pPr>
        <w:ind w:firstLine="851" w:left="0"/>
        <w:jc w:val="both"/>
        <w:rPr>
          <w:sz w:val="28"/>
        </w:rPr>
      </w:pPr>
    </w:p>
    <w:p w14:paraId="87000000">
      <w:pPr>
        <w:ind/>
        <w:jc w:val="both"/>
        <w:rPr>
          <w:sz w:val="28"/>
        </w:rPr>
      </w:pPr>
    </w:p>
    <w:p w14:paraId="88000000">
      <w:pPr>
        <w:ind/>
        <w:jc w:val="both"/>
        <w:rPr>
          <w:sz w:val="28"/>
        </w:rPr>
      </w:pPr>
    </w:p>
    <w:p w14:paraId="89000000">
      <w:pPr>
        <w:ind w:firstLine="851" w:left="0"/>
        <w:jc w:val="center"/>
      </w:pPr>
      <w:r>
        <w:rPr>
          <w:color w:val="000000"/>
          <w:sz w:val="28"/>
        </w:rPr>
        <w:t>СОГЛАСИЕ НА ОБРАБОТКУ ПЕРСОНАЛЬНЫХ ДАННЫХ</w:t>
      </w:r>
    </w:p>
    <w:p w14:paraId="8A000000">
      <w:pPr>
        <w:ind w:firstLine="851" w:left="0"/>
        <w:jc w:val="center"/>
        <w:rPr>
          <w:color w:val="000000"/>
          <w:sz w:val="16"/>
        </w:rPr>
      </w:pPr>
    </w:p>
    <w:p w14:paraId="8B000000">
      <w:pPr>
        <w:ind w:firstLine="851" w:left="0"/>
        <w:jc w:val="both"/>
      </w:pPr>
      <w:r>
        <w:rPr>
          <w:color w:val="000000"/>
          <w:sz w:val="28"/>
        </w:rPr>
        <w:t>Настоящим я, _____________________, паспорт серии ___________, выдан ___________________________________________________, код подразделения _______, зарегистрированный по адресу: _______________________________________________, адрес электронной почты: ____________________, номер телефона: ____________, в соответствии со статьей 9 Федерального закона от 27.07.2006 № 152-ФЗ «О персональных данных», предоставляю МБУК «Районный центр досуга</w:t>
      </w:r>
      <w:r>
        <w:rPr>
          <w:color w:val="000000"/>
          <w:sz w:val="28"/>
        </w:rPr>
        <w:t>» г. Макарьев ул. Малая Советская д. 9, свои персональные данные :</w:t>
      </w:r>
    </w:p>
    <w:p w14:paraId="8C000000">
      <w:pPr>
        <w:numPr>
          <w:ilvl w:val="0"/>
          <w:numId w:val="1"/>
        </w:numPr>
        <w:ind w:firstLine="851" w:left="0" w:right="180"/>
        <w:jc w:val="both"/>
      </w:pPr>
      <w:r>
        <w:rPr>
          <w:color w:val="000000"/>
          <w:sz w:val="28"/>
        </w:rPr>
        <w:t xml:space="preserve">в целях участия в </w:t>
      </w:r>
      <w:r>
        <w:rPr>
          <w:sz w:val="28"/>
        </w:rPr>
        <w:t xml:space="preserve">Открытом районном фестивале-конкурсе снежных скульптур </w:t>
      </w:r>
      <w:r>
        <w:rPr>
          <w:caps w:val="1"/>
          <w:sz w:val="28"/>
        </w:rPr>
        <w:t>«</w:t>
      </w:r>
      <w:r>
        <w:rPr>
          <w:sz w:val="28"/>
        </w:rPr>
        <w:t>Русские народные сказки</w:t>
      </w:r>
      <w:r>
        <w:rPr>
          <w:caps w:val="1"/>
          <w:sz w:val="28"/>
        </w:rPr>
        <w:t>».</w:t>
      </w:r>
    </w:p>
    <w:p w14:paraId="8D000000">
      <w:pPr>
        <w:numPr>
          <w:ilvl w:val="0"/>
          <w:numId w:val="1"/>
        </w:numPr>
        <w:ind w:firstLine="851" w:left="0" w:right="180"/>
        <w:jc w:val="both"/>
      </w:pPr>
      <w:r>
        <w:rPr>
          <w:color w:val="000000"/>
          <w:sz w:val="28"/>
        </w:rPr>
        <w:t>обеспечения соблюдения законов и иных нормативных правовых актов;</w:t>
      </w:r>
    </w:p>
    <w:p w14:paraId="8E000000">
      <w:pPr>
        <w:numPr>
          <w:ilvl w:val="0"/>
          <w:numId w:val="1"/>
        </w:numPr>
        <w:ind w:firstLine="851" w:left="0" w:right="180"/>
        <w:jc w:val="both"/>
      </w:pPr>
      <w:r>
        <w:rPr>
          <w:color w:val="000000"/>
          <w:sz w:val="28"/>
        </w:rPr>
        <w:t>обеспечения личной безопасности;</w:t>
      </w:r>
    </w:p>
    <w:p w14:paraId="8F000000">
      <w:pPr>
        <w:numPr>
          <w:ilvl w:val="0"/>
          <w:numId w:val="1"/>
        </w:numPr>
        <w:ind w:firstLine="851" w:left="0" w:right="180"/>
        <w:jc w:val="both"/>
      </w:pPr>
      <w:r>
        <w:rPr>
          <w:color w:val="000000"/>
          <w:sz w:val="28"/>
        </w:rPr>
        <w:t>исчисления и уплаты предусмотренных законодательством РФ налогов, сборов и взносов;</w:t>
      </w:r>
    </w:p>
    <w:p w14:paraId="90000000">
      <w:pPr>
        <w:numPr>
          <w:ilvl w:val="0"/>
          <w:numId w:val="1"/>
        </w:numPr>
        <w:ind w:firstLine="851" w:left="0" w:right="180"/>
        <w:jc w:val="both"/>
      </w:pPr>
      <w:r>
        <w:rPr>
          <w:color w:val="000000"/>
          <w:sz w:val="28"/>
        </w:rPr>
        <w:t>представления установленной законодательством отчетности в отношении физических лиц.</w:t>
      </w:r>
    </w:p>
    <w:p w14:paraId="91000000">
      <w:pPr>
        <w:ind w:firstLine="851" w:left="0"/>
        <w:jc w:val="both"/>
      </w:pPr>
      <w:r>
        <w:rPr>
          <w:color w:val="000000"/>
          <w:sz w:val="28"/>
        </w:rPr>
        <w:t xml:space="preserve">Я выражаю свое согласие на осуществление </w:t>
      </w:r>
      <w:r>
        <w:rPr>
          <w:color w:val="000000"/>
          <w:sz w:val="28"/>
        </w:rPr>
        <w:t>МБУК «Районный центр досуга</w:t>
      </w:r>
      <w:r>
        <w:rPr>
          <w:color w:val="000000"/>
          <w:sz w:val="28"/>
        </w:rPr>
        <w:t>»</w:t>
      </w:r>
      <w:r>
        <w:rPr>
          <w:color w:val="000000"/>
          <w:sz w:val="28"/>
        </w:rPr>
        <w:t xml:space="preserve"> автоматизированной, а также без использования средств автоматизации обработки персональных данных,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данных.</w:t>
      </w:r>
    </w:p>
    <w:p w14:paraId="92000000">
      <w:pPr>
        <w:ind w:firstLine="851" w:left="0"/>
        <w:jc w:val="both"/>
      </w:pPr>
      <w:r>
        <w:rPr>
          <w:color w:val="000000"/>
          <w:sz w:val="28"/>
        </w:rPr>
        <w:t>Перечень моих персональных данных, на обработку которых я даю согласие:</w:t>
      </w:r>
    </w:p>
    <w:p w14:paraId="93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фамилия, имя, отчество;</w:t>
      </w:r>
    </w:p>
    <w:p w14:paraId="94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пол и возраст;</w:t>
      </w:r>
    </w:p>
    <w:p w14:paraId="95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дата и место рождения;</w:t>
      </w:r>
    </w:p>
    <w:p w14:paraId="96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гражданство;</w:t>
      </w:r>
    </w:p>
    <w:p w14:paraId="97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паспортные данные;</w:t>
      </w:r>
    </w:p>
    <w:p w14:paraId="98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адрес регистрации по местожительству и адрес фактического проживания;</w:t>
      </w:r>
    </w:p>
    <w:p w14:paraId="99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номер телефона (домашний, мобильный);</w:t>
      </w:r>
    </w:p>
    <w:p w14:paraId="9A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почтовые и электронные адреса;</w:t>
      </w:r>
    </w:p>
    <w:p w14:paraId="9B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страховой номер индивидуального лицевого счета (СНИЛС);</w:t>
      </w:r>
    </w:p>
    <w:p w14:paraId="9C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идентификационный номер налогоплательщика (ИНН);</w:t>
      </w:r>
    </w:p>
    <w:p w14:paraId="9D000000">
      <w:pPr>
        <w:numPr>
          <w:ilvl w:val="0"/>
          <w:numId w:val="2"/>
        </w:numPr>
        <w:ind w:firstLine="851" w:left="0" w:right="180"/>
        <w:jc w:val="both"/>
      </w:pPr>
      <w:r>
        <w:rPr>
          <w:color w:val="000000"/>
          <w:sz w:val="28"/>
        </w:rPr>
        <w:t>фото в электронном виде (на Интернет-ресурсах)</w:t>
      </w:r>
    </w:p>
    <w:p w14:paraId="9E000000">
      <w:pPr>
        <w:ind w:firstLine="851" w:left="0"/>
        <w:jc w:val="both"/>
      </w:pPr>
      <w:r>
        <w:rPr>
          <w:color w:val="000000"/>
          <w:sz w:val="28"/>
        </w:rPr>
        <w:t>Настоящее согласие дано мной добровольно и действует со дня его подписания до дня отзыва согласия в письменной форме.</w:t>
      </w:r>
    </w:p>
    <w:p w14:paraId="9F000000">
      <w:pPr>
        <w:ind/>
        <w:jc w:val="both"/>
      </w:pPr>
      <w:r>
        <w:rPr>
          <w:color w:val="000000"/>
          <w:sz w:val="28"/>
        </w:rPr>
        <w:t>______________     _________________    ____________________________</w:t>
      </w:r>
    </w:p>
    <w:p w14:paraId="A0000000">
      <w:pPr>
        <w:ind w:firstLine="300" w:left="0"/>
        <w:jc w:val="both"/>
        <w:rPr>
          <w:sz w:val="28"/>
        </w:rPr>
      </w:pPr>
      <w:r>
        <w:rPr>
          <w:sz w:val="28"/>
        </w:rPr>
        <w:t>Дата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подпись                    расшифровка подписи</w:t>
      </w:r>
    </w:p>
    <w:sectPr>
      <w:headerReference r:id="rId1" w:type="first"/>
      <w:headerReference r:id="rId2" w:type="default"/>
      <w:pgSz w:h="16838" w:orient="portrait" w:w="11906"/>
      <w:pgMar w:bottom="567" w:footer="709" w:gutter="0" w:header="709" w:left="1417" w:right="850" w:top="850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2000000">
    <w:pPr>
      <w:pStyle w:val="Style_1"/>
      <w:ind/>
      <w:jc w:val="center"/>
    </w:pPr>
  </w:p>
  <w:p w14:paraId="03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Arial" w:hAnsi="Arial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4_ch" w:type="character">
    <w:name w:val="Normal"/>
    <w:link w:val="Style_4"/>
    <w:rPr>
      <w:rFonts w:ascii="Times New Roman" w:hAnsi="Times New Roman"/>
      <w:sz w:val="24"/>
    </w:rPr>
  </w:style>
  <w:style w:styleId="Style_5" w:type="paragraph">
    <w:name w:val="TOC Heading"/>
    <w:link w:val="Style_5_ch"/>
  </w:style>
  <w:style w:styleId="Style_5_ch" w:type="character">
    <w:name w:val="TOC Heading"/>
    <w:link w:val="Style_5"/>
  </w:style>
  <w:style w:styleId="Style_6" w:type="paragraph">
    <w:name w:val="WW8Num6z2"/>
    <w:link w:val="Style_6_ch"/>
    <w:rPr>
      <w:rFonts w:ascii="Wingdings" w:hAnsi="Wingdings"/>
    </w:rPr>
  </w:style>
  <w:style w:styleId="Style_6_ch" w:type="character">
    <w:name w:val="WW8Num6z2"/>
    <w:link w:val="Style_6"/>
    <w:rPr>
      <w:rFonts w:ascii="Wingdings" w:hAnsi="Wingdings"/>
    </w:rPr>
  </w:style>
  <w:style w:styleId="Style_7" w:type="paragraph">
    <w:name w:val="toc 2"/>
    <w:basedOn w:val="Style_4"/>
    <w:next w:val="Style_4"/>
    <w:link w:val="Style_7_ch"/>
    <w:uiPriority w:val="39"/>
    <w:pPr>
      <w:spacing w:after="57"/>
      <w:ind w:firstLine="0" w:left="283"/>
    </w:pPr>
  </w:style>
  <w:style w:styleId="Style_7_ch" w:type="character">
    <w:name w:val="toc 2"/>
    <w:basedOn w:val="Style_4_ch"/>
    <w:link w:val="Style_7"/>
  </w:style>
  <w:style w:styleId="Style_8" w:type="paragraph">
    <w:name w:val="WW8Num8z0"/>
    <w:link w:val="Style_8_ch"/>
    <w:rPr>
      <w:rFonts w:ascii="Symbol" w:hAnsi="Symbol"/>
      <w:sz w:val="20"/>
    </w:rPr>
  </w:style>
  <w:style w:styleId="Style_8_ch" w:type="character">
    <w:name w:val="WW8Num8z0"/>
    <w:link w:val="Style_8"/>
    <w:rPr>
      <w:rFonts w:ascii="Symbol" w:hAnsi="Symbol"/>
      <w:sz w:val="20"/>
    </w:rPr>
  </w:style>
  <w:style w:styleId="Style_9" w:type="paragraph">
    <w:name w:val="toc 4"/>
    <w:basedOn w:val="Style_4"/>
    <w:next w:val="Style_4"/>
    <w:link w:val="Style_9_ch"/>
    <w:uiPriority w:val="39"/>
    <w:pPr>
      <w:spacing w:after="57"/>
      <w:ind w:firstLine="0" w:left="850"/>
    </w:pPr>
  </w:style>
  <w:style w:styleId="Style_9_ch" w:type="character">
    <w:name w:val="toc 4"/>
    <w:basedOn w:val="Style_4_ch"/>
    <w:link w:val="Style_9"/>
  </w:style>
  <w:style w:styleId="Style_10" w:type="paragraph">
    <w:name w:val="Заголовок 91"/>
    <w:basedOn w:val="Style_4"/>
    <w:next w:val="Style_4"/>
    <w:link w:val="Style_10_ch"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0_ch" w:type="character">
    <w:name w:val="Заголовок 91"/>
    <w:basedOn w:val="Style_4_ch"/>
    <w:link w:val="Style_10"/>
    <w:rPr>
      <w:rFonts w:ascii="Arial" w:hAnsi="Arial"/>
      <w:i w:val="1"/>
      <w:sz w:val="21"/>
    </w:rPr>
  </w:style>
  <w:style w:styleId="Style_11" w:type="paragraph">
    <w:name w:val="toc 6"/>
    <w:basedOn w:val="Style_4"/>
    <w:next w:val="Style_4"/>
    <w:link w:val="Style_11_ch"/>
    <w:uiPriority w:val="39"/>
    <w:pPr>
      <w:spacing w:after="57"/>
      <w:ind w:firstLine="0" w:left="1417"/>
    </w:pPr>
  </w:style>
  <w:style w:styleId="Style_11_ch" w:type="character">
    <w:name w:val="toc 6"/>
    <w:basedOn w:val="Style_4_ch"/>
    <w:link w:val="Style_11"/>
  </w:style>
  <w:style w:styleId="Style_12" w:type="paragraph">
    <w:name w:val="footer"/>
    <w:basedOn w:val="Style_4"/>
    <w:link w:val="Style_12_ch"/>
    <w:pPr>
      <w:tabs>
        <w:tab w:leader="none" w:pos="4677" w:val="center"/>
        <w:tab w:leader="none" w:pos="9355" w:val="right"/>
      </w:tabs>
      <w:ind/>
    </w:pPr>
  </w:style>
  <w:style w:styleId="Style_12_ch" w:type="character">
    <w:name w:val="footer"/>
    <w:basedOn w:val="Style_4_ch"/>
    <w:link w:val="Style_12"/>
  </w:style>
  <w:style w:styleId="Style_13" w:type="paragraph">
    <w:name w:val="toc 7"/>
    <w:basedOn w:val="Style_4"/>
    <w:next w:val="Style_4"/>
    <w:link w:val="Style_13_ch"/>
    <w:uiPriority w:val="39"/>
    <w:pPr>
      <w:spacing w:after="57"/>
      <w:ind w:firstLine="0" w:left="1701"/>
    </w:pPr>
  </w:style>
  <w:style w:styleId="Style_13_ch" w:type="character">
    <w:name w:val="toc 7"/>
    <w:basedOn w:val="Style_4_ch"/>
    <w:link w:val="Style_13"/>
  </w:style>
  <w:style w:styleId="Style_14" w:type="paragraph">
    <w:name w:val="Верхний колонтитул Знак"/>
    <w:link w:val="Style_14_ch"/>
    <w:rPr>
      <w:sz w:val="24"/>
    </w:rPr>
  </w:style>
  <w:style w:styleId="Style_14_ch" w:type="character">
    <w:name w:val="Верхний колонтитул Знак"/>
    <w:link w:val="Style_14"/>
    <w:rPr>
      <w:sz w:val="24"/>
    </w:rPr>
  </w:style>
  <w:style w:styleId="Style_15" w:type="paragraph">
    <w:name w:val="endnote reference"/>
    <w:link w:val="Style_15_ch"/>
    <w:rPr>
      <w:vertAlign w:val="superscript"/>
    </w:rPr>
  </w:style>
  <w:style w:styleId="Style_15_ch" w:type="character">
    <w:name w:val="endnote reference"/>
    <w:link w:val="Style_15"/>
    <w:rPr>
      <w:vertAlign w:val="superscript"/>
    </w:rPr>
  </w:style>
  <w:style w:styleId="Style_16" w:type="paragraph">
    <w:name w:val="WW8Num3z1"/>
    <w:link w:val="Style_16_ch"/>
    <w:rPr>
      <w:rFonts w:ascii="Courier New" w:hAnsi="Courier New"/>
      <w:sz w:val="20"/>
    </w:rPr>
  </w:style>
  <w:style w:styleId="Style_16_ch" w:type="character">
    <w:name w:val="WW8Num3z1"/>
    <w:link w:val="Style_16"/>
    <w:rPr>
      <w:rFonts w:ascii="Courier New" w:hAnsi="Courier New"/>
      <w:sz w:val="20"/>
    </w:rPr>
  </w:style>
  <w:style w:styleId="Style_17" w:type="paragraph">
    <w:name w:val="WW8Num5z1"/>
    <w:link w:val="Style_17_ch"/>
    <w:rPr>
      <w:rFonts w:ascii="Courier New" w:hAnsi="Courier New"/>
    </w:rPr>
  </w:style>
  <w:style w:styleId="Style_17_ch" w:type="character">
    <w:name w:val="WW8Num5z1"/>
    <w:link w:val="Style_17"/>
    <w:rPr>
      <w:rFonts w:ascii="Courier New" w:hAnsi="Courier New"/>
    </w:rPr>
  </w:style>
  <w:style w:styleId="Style_18" w:type="paragraph">
    <w:name w:val="Body Text 2"/>
    <w:basedOn w:val="Style_4"/>
    <w:link w:val="Style_18_ch"/>
    <w:pPr>
      <w:spacing w:after="120" w:line="480" w:lineRule="auto"/>
      <w:ind/>
    </w:pPr>
  </w:style>
  <w:style w:styleId="Style_18_ch" w:type="character">
    <w:name w:val="Body Text 2"/>
    <w:basedOn w:val="Style_4_ch"/>
    <w:link w:val="Style_18"/>
  </w:style>
  <w:style w:styleId="Style_19" w:type="paragraph">
    <w:name w:val="heading 3"/>
    <w:next w:val="Style_4"/>
    <w:link w:val="Style_1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20" w:type="paragraph">
    <w:name w:val="Верхний колонтитул1"/>
    <w:basedOn w:val="Style_4"/>
    <w:link w:val="Style_20_ch"/>
    <w:pPr>
      <w:tabs>
        <w:tab w:leader="none" w:pos="7143" w:val="center"/>
        <w:tab w:leader="none" w:pos="14287" w:val="right"/>
      </w:tabs>
      <w:ind/>
    </w:pPr>
  </w:style>
  <w:style w:styleId="Style_20_ch" w:type="character">
    <w:name w:val="Верхний колонтитул1"/>
    <w:basedOn w:val="Style_4_ch"/>
    <w:link w:val="Style_20"/>
  </w:style>
  <w:style w:styleId="Style_21" w:type="paragraph">
    <w:name w:val="WW8Num1z1"/>
    <w:link w:val="Style_21_ch"/>
    <w:rPr>
      <w:rFonts w:ascii="Courier New" w:hAnsi="Courier New"/>
    </w:rPr>
  </w:style>
  <w:style w:styleId="Style_21_ch" w:type="character">
    <w:name w:val="WW8Num1z1"/>
    <w:link w:val="Style_21"/>
    <w:rPr>
      <w:rFonts w:ascii="Courier New" w:hAnsi="Courier New"/>
    </w:rPr>
  </w:style>
  <w:style w:styleId="Style_22" w:type="paragraph">
    <w:name w:val="WW8Num5z0"/>
    <w:link w:val="Style_22_ch"/>
    <w:rPr>
      <w:rFonts w:ascii="Symbol" w:hAnsi="Symbol"/>
    </w:rPr>
  </w:style>
  <w:style w:styleId="Style_22_ch" w:type="character">
    <w:name w:val="WW8Num5z0"/>
    <w:link w:val="Style_22"/>
    <w:rPr>
      <w:rFonts w:ascii="Symbol" w:hAnsi="Symbol"/>
    </w:rPr>
  </w:style>
  <w:style w:styleId="Style_23" w:type="paragraph">
    <w:name w:val="index heading"/>
    <w:basedOn w:val="Style_4"/>
    <w:link w:val="Style_23_ch"/>
    <w:rPr>
      <w:rFonts w:ascii="PT Astra Serif" w:hAnsi="PT Astra Serif"/>
    </w:rPr>
  </w:style>
  <w:style w:styleId="Style_23_ch" w:type="character">
    <w:name w:val="index heading"/>
    <w:basedOn w:val="Style_4_ch"/>
    <w:link w:val="Style_23"/>
    <w:rPr>
      <w:rFonts w:ascii="PT Astra Serif" w:hAnsi="PT Astra Serif"/>
    </w:rPr>
  </w:style>
  <w:style w:styleId="Style_24" w:type="paragraph">
    <w:name w:val="table of figures"/>
    <w:basedOn w:val="Style_4"/>
    <w:next w:val="Style_4"/>
    <w:link w:val="Style_24_ch"/>
  </w:style>
  <w:style w:styleId="Style_24_ch" w:type="character">
    <w:name w:val="table of figures"/>
    <w:basedOn w:val="Style_4_ch"/>
    <w:link w:val="Style_24"/>
  </w:style>
  <w:style w:styleId="Style_25" w:type="paragraph">
    <w:name w:val="WW8Num7z0"/>
    <w:link w:val="Style_25_ch"/>
  </w:style>
  <w:style w:styleId="Style_25_ch" w:type="character">
    <w:name w:val="WW8Num7z0"/>
    <w:link w:val="Style_25"/>
  </w:style>
  <w:style w:styleId="Style_26" w:type="paragraph">
    <w:name w:val="Заголовок 11"/>
    <w:basedOn w:val="Style_4"/>
    <w:next w:val="Style_4"/>
    <w:link w:val="Style_26_ch"/>
    <w:pPr>
      <w:keepNext w:val="1"/>
      <w:keepLines w:val="1"/>
      <w:spacing w:after="200" w:before="480"/>
      <w:ind/>
      <w:outlineLvl w:val="0"/>
    </w:pPr>
    <w:rPr>
      <w:rFonts w:ascii="Arial" w:hAnsi="Arial"/>
      <w:sz w:val="40"/>
    </w:rPr>
  </w:style>
  <w:style w:styleId="Style_26_ch" w:type="character">
    <w:name w:val="Заголовок 11"/>
    <w:basedOn w:val="Style_4_ch"/>
    <w:link w:val="Style_26"/>
    <w:rPr>
      <w:rFonts w:ascii="Arial" w:hAnsi="Arial"/>
      <w:sz w:val="40"/>
    </w:rPr>
  </w:style>
  <w:style w:styleId="Style_27" w:type="paragraph">
    <w:name w:val="List Paragraph"/>
    <w:basedOn w:val="Style_4"/>
    <w:link w:val="Style_2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27_ch" w:type="character">
    <w:name w:val="List Paragraph"/>
    <w:basedOn w:val="Style_4_ch"/>
    <w:link w:val="Style_27"/>
    <w:rPr>
      <w:rFonts w:ascii="Calibri" w:hAnsi="Calibri"/>
      <w:sz w:val="22"/>
    </w:rPr>
  </w:style>
  <w:style w:styleId="Style_28" w:type="paragraph">
    <w:name w:val="Balloon Text"/>
    <w:basedOn w:val="Style_4"/>
    <w:link w:val="Style_28_ch"/>
    <w:rPr>
      <w:rFonts w:ascii="Tahoma" w:hAnsi="Tahoma"/>
      <w:sz w:val="16"/>
    </w:rPr>
  </w:style>
  <w:style w:styleId="Style_28_ch" w:type="character">
    <w:name w:val="Balloon Text"/>
    <w:basedOn w:val="Style_4_ch"/>
    <w:link w:val="Style_28"/>
    <w:rPr>
      <w:rFonts w:ascii="Tahoma" w:hAnsi="Tahoma"/>
      <w:sz w:val="16"/>
    </w:rPr>
  </w:style>
  <w:style w:styleId="Style_29" w:type="paragraph">
    <w:name w:val="Колонтитул"/>
    <w:basedOn w:val="Style_4"/>
    <w:link w:val="Style_29_ch"/>
    <w:pPr>
      <w:tabs>
        <w:tab w:leader="none" w:pos="4819" w:val="center"/>
        <w:tab w:leader="none" w:pos="9638" w:val="right"/>
      </w:tabs>
      <w:ind/>
    </w:pPr>
  </w:style>
  <w:style w:styleId="Style_29_ch" w:type="character">
    <w:name w:val="Колонтитул"/>
    <w:basedOn w:val="Style_4_ch"/>
    <w:link w:val="Style_29"/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4_ch"/>
    <w:link w:val="Style_1"/>
  </w:style>
  <w:style w:styleId="Style_30" w:type="paragraph">
    <w:name w:val="WW8Num8z1"/>
    <w:link w:val="Style_30_ch"/>
    <w:rPr>
      <w:rFonts w:ascii="Courier New" w:hAnsi="Courier New"/>
      <w:sz w:val="20"/>
    </w:rPr>
  </w:style>
  <w:style w:styleId="Style_30_ch" w:type="character">
    <w:name w:val="WW8Num8z1"/>
    <w:link w:val="Style_30"/>
    <w:rPr>
      <w:rFonts w:ascii="Courier New" w:hAnsi="Courier New"/>
      <w:sz w:val="20"/>
    </w:rPr>
  </w:style>
  <w:style w:styleId="Style_31" w:type="paragraph">
    <w:name w:val="Intense Quote"/>
    <w:basedOn w:val="Style_4"/>
    <w:next w:val="Style_4"/>
    <w:link w:val="Style_31_ch"/>
    <w:pPr>
      <w:ind w:firstLine="0" w:left="720" w:right="720"/>
    </w:pPr>
    <w:rPr>
      <w:i w:val="1"/>
    </w:rPr>
  </w:style>
  <w:style w:styleId="Style_31_ch" w:type="character">
    <w:name w:val="Intense Quote"/>
    <w:basedOn w:val="Style_4_ch"/>
    <w:link w:val="Style_31"/>
    <w:rPr>
      <w:i w:val="1"/>
    </w:rPr>
  </w:style>
  <w:style w:styleId="Style_32" w:type="paragraph">
    <w:name w:val="List"/>
    <w:basedOn w:val="Style_33"/>
    <w:link w:val="Style_32_ch"/>
    <w:rPr>
      <w:rFonts w:ascii="PT Astra Serif" w:hAnsi="PT Astra Serif"/>
    </w:rPr>
  </w:style>
  <w:style w:styleId="Style_32_ch" w:type="character">
    <w:name w:val="List"/>
    <w:basedOn w:val="Style_33_ch"/>
    <w:link w:val="Style_32"/>
    <w:rPr>
      <w:rFonts w:ascii="PT Astra Serif" w:hAnsi="PT Astra Serif"/>
    </w:rPr>
  </w:style>
  <w:style w:styleId="Style_34" w:type="paragraph">
    <w:name w:val="toc 3"/>
    <w:basedOn w:val="Style_4"/>
    <w:next w:val="Style_4"/>
    <w:link w:val="Style_34_ch"/>
    <w:uiPriority w:val="39"/>
    <w:pPr>
      <w:spacing w:after="57"/>
      <w:ind w:firstLine="0" w:left="567"/>
    </w:pPr>
  </w:style>
  <w:style w:styleId="Style_34_ch" w:type="character">
    <w:name w:val="toc 3"/>
    <w:basedOn w:val="Style_4_ch"/>
    <w:link w:val="Style_34"/>
  </w:style>
  <w:style w:styleId="Style_35" w:type="paragraph">
    <w:name w:val="ConsPlusTitle"/>
    <w:link w:val="Style_35_ch"/>
    <w:pPr>
      <w:widowControl w:val="0"/>
      <w:ind/>
    </w:pPr>
    <w:rPr>
      <w:b w:val="1"/>
      <w:sz w:val="20"/>
    </w:rPr>
  </w:style>
  <w:style w:styleId="Style_35_ch" w:type="character">
    <w:name w:val="ConsPlusTitle"/>
    <w:link w:val="Style_35"/>
    <w:rPr>
      <w:b w:val="1"/>
      <w:sz w:val="20"/>
    </w:rPr>
  </w:style>
  <w:style w:styleId="Style_36" w:type="paragraph">
    <w:name w:val="WW8Num6z0"/>
    <w:link w:val="Style_36_ch"/>
    <w:rPr>
      <w:rFonts w:ascii="Symbol" w:hAnsi="Symbol"/>
    </w:rPr>
  </w:style>
  <w:style w:styleId="Style_36_ch" w:type="character">
    <w:name w:val="WW8Num6z0"/>
    <w:link w:val="Style_36"/>
    <w:rPr>
      <w:rFonts w:ascii="Symbol" w:hAnsi="Symbol"/>
    </w:rPr>
  </w:style>
  <w:style w:styleId="Style_37" w:type="paragraph">
    <w:name w:val="Основной текст 2 Знак"/>
    <w:link w:val="Style_37_ch"/>
    <w:rPr>
      <w:sz w:val="24"/>
    </w:rPr>
  </w:style>
  <w:style w:styleId="Style_37_ch" w:type="character">
    <w:name w:val="Основной текст 2 Знак"/>
    <w:link w:val="Style_37"/>
    <w:rPr>
      <w:sz w:val="24"/>
    </w:rPr>
  </w:style>
  <w:style w:styleId="Style_38" w:type="paragraph">
    <w:name w:val="WW8Num4z0"/>
    <w:link w:val="Style_38_ch"/>
    <w:rPr>
      <w:rFonts w:ascii="Symbol" w:hAnsi="Symbol"/>
    </w:rPr>
  </w:style>
  <w:style w:styleId="Style_38_ch" w:type="character">
    <w:name w:val="WW8Num4z0"/>
    <w:link w:val="Style_38"/>
    <w:rPr>
      <w:rFonts w:ascii="Symbol" w:hAnsi="Symbol"/>
    </w:rPr>
  </w:style>
  <w:style w:styleId="Style_39" w:type="paragraph">
    <w:name w:val="WW8Num1z2"/>
    <w:link w:val="Style_39_ch"/>
    <w:rPr>
      <w:rFonts w:ascii="Wingdings" w:hAnsi="Wingdings"/>
    </w:rPr>
  </w:style>
  <w:style w:styleId="Style_39_ch" w:type="character">
    <w:name w:val="WW8Num1z2"/>
    <w:link w:val="Style_39"/>
    <w:rPr>
      <w:rFonts w:ascii="Wingdings" w:hAnsi="Wingdings"/>
    </w:rPr>
  </w:style>
  <w:style w:styleId="Style_40" w:type="paragraph">
    <w:name w:val="heading 5"/>
    <w:next w:val="Style_4"/>
    <w:link w:val="Style_4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40_ch" w:type="character">
    <w:name w:val="heading 5"/>
    <w:link w:val="Style_40"/>
    <w:rPr>
      <w:rFonts w:ascii="XO Thames" w:hAnsi="XO Thames"/>
      <w:b w:val="1"/>
      <w:sz w:val="22"/>
    </w:rPr>
  </w:style>
  <w:style w:styleId="Style_41" w:type="paragraph">
    <w:name w:val="Нижний колонтитул Знак"/>
    <w:link w:val="Style_41_ch"/>
    <w:rPr>
      <w:sz w:val="24"/>
    </w:rPr>
  </w:style>
  <w:style w:styleId="Style_41_ch" w:type="character">
    <w:name w:val="Нижний колонтитул Знак"/>
    <w:link w:val="Style_41"/>
    <w:rPr>
      <w:sz w:val="24"/>
    </w:rPr>
  </w:style>
  <w:style w:styleId="Style_42" w:type="paragraph">
    <w:name w:val="WW8Num6z1"/>
    <w:link w:val="Style_42_ch"/>
    <w:rPr>
      <w:rFonts w:ascii="Courier New" w:hAnsi="Courier New"/>
    </w:rPr>
  </w:style>
  <w:style w:styleId="Style_42_ch" w:type="character">
    <w:name w:val="WW8Num6z1"/>
    <w:link w:val="Style_42"/>
    <w:rPr>
      <w:rFonts w:ascii="Courier New" w:hAnsi="Courier New"/>
    </w:rPr>
  </w:style>
  <w:style w:styleId="Style_43" w:type="paragraph">
    <w:name w:val="WW8Num3z2"/>
    <w:link w:val="Style_43_ch"/>
    <w:rPr>
      <w:rFonts w:ascii="Wingdings" w:hAnsi="Wingdings"/>
      <w:sz w:val="20"/>
    </w:rPr>
  </w:style>
  <w:style w:styleId="Style_43_ch" w:type="character">
    <w:name w:val="WW8Num3z2"/>
    <w:link w:val="Style_43"/>
    <w:rPr>
      <w:rFonts w:ascii="Wingdings" w:hAnsi="Wingdings"/>
      <w:sz w:val="20"/>
    </w:rPr>
  </w:style>
  <w:style w:styleId="Style_44" w:type="paragraph">
    <w:name w:val="heading 1"/>
    <w:next w:val="Style_4"/>
    <w:link w:val="Style_4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44_ch" w:type="character">
    <w:name w:val="heading 1"/>
    <w:link w:val="Style_44"/>
    <w:rPr>
      <w:rFonts w:ascii="XO Thames" w:hAnsi="XO Thames"/>
      <w:b w:val="1"/>
      <w:sz w:val="32"/>
    </w:rPr>
  </w:style>
  <w:style w:styleId="Style_3" w:type="paragraph">
    <w:name w:val="Интернет-ссылка"/>
    <w:link w:val="Style_3_ch"/>
    <w:rPr>
      <w:color w:val="0000FF"/>
      <w:u w:val="single"/>
    </w:rPr>
  </w:style>
  <w:style w:styleId="Style_3_ch" w:type="character">
    <w:name w:val="Интернет-ссылка"/>
    <w:link w:val="Style_3"/>
    <w:rPr>
      <w:color w:val="0000FF"/>
      <w:u w:val="single"/>
    </w:rPr>
  </w:style>
  <w:style w:styleId="Style_45" w:type="paragraph">
    <w:name w:val="Выделение жирным"/>
    <w:link w:val="Style_45_ch"/>
    <w:rPr>
      <w:b w:val="1"/>
    </w:rPr>
  </w:style>
  <w:style w:styleId="Style_45_ch" w:type="character">
    <w:name w:val="Выделение жирным"/>
    <w:link w:val="Style_45"/>
    <w:rPr>
      <w:b w:val="1"/>
    </w:rPr>
  </w:style>
  <w:style w:styleId="Style_46" w:type="paragraph">
    <w:name w:val="Hyperlink"/>
    <w:link w:val="Style_46_ch"/>
    <w:rPr>
      <w:color w:val="0000FF"/>
      <w:u w:val="single"/>
    </w:rPr>
  </w:style>
  <w:style w:styleId="Style_46_ch" w:type="character">
    <w:name w:val="Hyperlink"/>
    <w:link w:val="Style_46"/>
    <w:rPr>
      <w:color w:val="0000FF"/>
      <w:u w:val="single"/>
    </w:rPr>
  </w:style>
  <w:style w:styleId="Style_47" w:type="paragraph">
    <w:name w:val="Footnote"/>
    <w:basedOn w:val="Style_4"/>
    <w:link w:val="Style_47_ch"/>
    <w:pPr>
      <w:spacing w:after="40"/>
      <w:ind/>
    </w:pPr>
    <w:rPr>
      <w:sz w:val="18"/>
    </w:rPr>
  </w:style>
  <w:style w:styleId="Style_47_ch" w:type="character">
    <w:name w:val="Footnote"/>
    <w:basedOn w:val="Style_4_ch"/>
    <w:link w:val="Style_47"/>
    <w:rPr>
      <w:sz w:val="18"/>
    </w:rPr>
  </w:style>
  <w:style w:styleId="Style_48" w:type="paragraph">
    <w:name w:val="toc 1"/>
    <w:basedOn w:val="Style_4"/>
    <w:next w:val="Style_4"/>
    <w:link w:val="Style_48_ch"/>
    <w:uiPriority w:val="39"/>
    <w:pPr>
      <w:spacing w:after="57"/>
      <w:ind/>
    </w:pPr>
  </w:style>
  <w:style w:styleId="Style_48_ch" w:type="character">
    <w:name w:val="toc 1"/>
    <w:basedOn w:val="Style_4_ch"/>
    <w:link w:val="Style_48"/>
  </w:style>
  <w:style w:styleId="Style_49" w:type="paragraph">
    <w:name w:val="Header and Footer"/>
    <w:link w:val="Style_49_ch"/>
    <w:pPr>
      <w:spacing w:line="240" w:lineRule="auto"/>
      <w:ind/>
      <w:jc w:val="both"/>
    </w:pPr>
    <w:rPr>
      <w:rFonts w:ascii="XO Thames" w:hAnsi="XO Thames"/>
      <w:sz w:val="20"/>
    </w:rPr>
  </w:style>
  <w:style w:styleId="Style_49_ch" w:type="character">
    <w:name w:val="Header and Footer"/>
    <w:link w:val="Style_49"/>
    <w:rPr>
      <w:rFonts w:ascii="XO Thames" w:hAnsi="XO Thames"/>
      <w:sz w:val="20"/>
    </w:rPr>
  </w:style>
  <w:style w:styleId="Style_50" w:type="paragraph">
    <w:name w:val="WW8Num2z0"/>
    <w:link w:val="Style_50_ch"/>
  </w:style>
  <w:style w:styleId="Style_50_ch" w:type="character">
    <w:name w:val="WW8Num2z0"/>
    <w:link w:val="Style_50"/>
  </w:style>
  <w:style w:styleId="Style_51" w:type="paragraph">
    <w:name w:val="Нижний колонтитул1"/>
    <w:basedOn w:val="Style_4"/>
    <w:link w:val="Style_51_ch"/>
    <w:pPr>
      <w:tabs>
        <w:tab w:leader="none" w:pos="7143" w:val="center"/>
        <w:tab w:leader="none" w:pos="14287" w:val="right"/>
      </w:tabs>
      <w:ind/>
    </w:pPr>
  </w:style>
  <w:style w:styleId="Style_51_ch" w:type="character">
    <w:name w:val="Нижний колонтитул1"/>
    <w:basedOn w:val="Style_4_ch"/>
    <w:link w:val="Style_51"/>
  </w:style>
  <w:style w:styleId="Style_52" w:type="paragraph">
    <w:name w:val="Normal (Web)"/>
    <w:basedOn w:val="Style_4"/>
    <w:link w:val="Style_52_ch"/>
    <w:pPr>
      <w:spacing w:after="280" w:before="280"/>
      <w:ind/>
    </w:pPr>
    <w:rPr>
      <w:rFonts w:ascii="Verdana" w:hAnsi="Verdana"/>
      <w:color w:val="000033"/>
      <w:sz w:val="18"/>
    </w:rPr>
  </w:style>
  <w:style w:styleId="Style_52_ch" w:type="character">
    <w:name w:val="Normal (Web)"/>
    <w:basedOn w:val="Style_4_ch"/>
    <w:link w:val="Style_52"/>
    <w:rPr>
      <w:rFonts w:ascii="Verdana" w:hAnsi="Verdana"/>
      <w:color w:val="000033"/>
      <w:sz w:val="18"/>
    </w:rPr>
  </w:style>
  <w:style w:styleId="Style_53" w:type="paragraph">
    <w:name w:val="Заголовок 81"/>
    <w:basedOn w:val="Style_4"/>
    <w:next w:val="Style_4"/>
    <w:link w:val="Style_53_ch"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53_ch" w:type="character">
    <w:name w:val="Заголовок 81"/>
    <w:basedOn w:val="Style_4_ch"/>
    <w:link w:val="Style_53"/>
    <w:rPr>
      <w:rFonts w:ascii="Arial" w:hAnsi="Arial"/>
      <w:i w:val="1"/>
      <w:sz w:val="22"/>
    </w:rPr>
  </w:style>
  <w:style w:styleId="Style_54" w:type="paragraph">
    <w:name w:val="blk"/>
    <w:basedOn w:val="Style_55"/>
    <w:link w:val="Style_54_ch"/>
  </w:style>
  <w:style w:styleId="Style_54_ch" w:type="character">
    <w:name w:val="blk"/>
    <w:basedOn w:val="Style_55_ch"/>
    <w:link w:val="Style_54"/>
  </w:style>
  <w:style w:styleId="Style_56" w:type="paragraph">
    <w:name w:val="Основной текст Знак"/>
    <w:link w:val="Style_56_ch"/>
    <w:rPr>
      <w:sz w:val="28"/>
    </w:rPr>
  </w:style>
  <w:style w:styleId="Style_56_ch" w:type="character">
    <w:name w:val="Основной текст Знак"/>
    <w:link w:val="Style_56"/>
    <w:rPr>
      <w:sz w:val="28"/>
    </w:rPr>
  </w:style>
  <w:style w:styleId="Style_57" w:type="paragraph">
    <w:name w:val="toc 9"/>
    <w:basedOn w:val="Style_4"/>
    <w:next w:val="Style_4"/>
    <w:link w:val="Style_57_ch"/>
    <w:uiPriority w:val="39"/>
    <w:pPr>
      <w:spacing w:after="57"/>
      <w:ind w:firstLine="0" w:left="2268"/>
    </w:pPr>
  </w:style>
  <w:style w:styleId="Style_57_ch" w:type="character">
    <w:name w:val="toc 9"/>
    <w:basedOn w:val="Style_4_ch"/>
    <w:link w:val="Style_57"/>
  </w:style>
  <w:style w:styleId="Style_33" w:type="paragraph">
    <w:name w:val="Body Text"/>
    <w:basedOn w:val="Style_4"/>
    <w:link w:val="Style_33_ch"/>
    <w:pPr>
      <w:ind/>
      <w:jc w:val="both"/>
    </w:pPr>
    <w:rPr>
      <w:sz w:val="28"/>
    </w:rPr>
  </w:style>
  <w:style w:styleId="Style_33_ch" w:type="character">
    <w:name w:val="Body Text"/>
    <w:basedOn w:val="Style_4_ch"/>
    <w:link w:val="Style_33"/>
    <w:rPr>
      <w:sz w:val="28"/>
    </w:rPr>
  </w:style>
  <w:style w:styleId="Style_55" w:type="paragraph">
    <w:name w:val="Default Paragraph Font"/>
    <w:link w:val="Style_55_ch"/>
  </w:style>
  <w:style w:styleId="Style_55_ch" w:type="character">
    <w:name w:val="Default Paragraph Font"/>
    <w:link w:val="Style_55"/>
  </w:style>
  <w:style w:styleId="Style_58" w:type="paragraph">
    <w:name w:val="Заголовок 31"/>
    <w:basedOn w:val="Style_4"/>
    <w:next w:val="Style_4"/>
    <w:link w:val="Style_58_ch"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58_ch" w:type="character">
    <w:name w:val="Заголовок 31"/>
    <w:basedOn w:val="Style_4_ch"/>
    <w:link w:val="Style_58"/>
    <w:rPr>
      <w:rFonts w:ascii="Arial" w:hAnsi="Arial"/>
      <w:sz w:val="30"/>
    </w:rPr>
  </w:style>
  <w:style w:styleId="Style_59" w:type="paragraph">
    <w:name w:val="Заголовок 21"/>
    <w:basedOn w:val="Style_4"/>
    <w:next w:val="Style_4"/>
    <w:link w:val="Style_59_ch"/>
    <w:pPr>
      <w:keepNext w:val="1"/>
      <w:keepLines w:val="1"/>
      <w:spacing w:after="200" w:before="360"/>
      <w:ind/>
      <w:outlineLvl w:val="1"/>
    </w:pPr>
    <w:rPr>
      <w:rFonts w:ascii="Arial" w:hAnsi="Arial"/>
      <w:sz w:val="34"/>
    </w:rPr>
  </w:style>
  <w:style w:styleId="Style_59_ch" w:type="character">
    <w:name w:val="Заголовок 21"/>
    <w:basedOn w:val="Style_4_ch"/>
    <w:link w:val="Style_59"/>
    <w:rPr>
      <w:rFonts w:ascii="Arial" w:hAnsi="Arial"/>
      <w:sz w:val="34"/>
    </w:rPr>
  </w:style>
  <w:style w:styleId="Style_60" w:type="paragraph">
    <w:name w:val="toc 8"/>
    <w:basedOn w:val="Style_4"/>
    <w:next w:val="Style_4"/>
    <w:link w:val="Style_60_ch"/>
    <w:uiPriority w:val="39"/>
    <w:pPr>
      <w:spacing w:after="57"/>
      <w:ind w:firstLine="0" w:left="1984"/>
    </w:pPr>
  </w:style>
  <w:style w:styleId="Style_60_ch" w:type="character">
    <w:name w:val="toc 8"/>
    <w:basedOn w:val="Style_4_ch"/>
    <w:link w:val="Style_60"/>
  </w:style>
  <w:style w:styleId="Style_61" w:type="paragraph">
    <w:name w:val="Заголовок 61"/>
    <w:basedOn w:val="Style_4"/>
    <w:next w:val="Style_4"/>
    <w:link w:val="Style_61_ch"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61_ch" w:type="character">
    <w:name w:val="Заголовок 61"/>
    <w:basedOn w:val="Style_4_ch"/>
    <w:link w:val="Style_61"/>
    <w:rPr>
      <w:rFonts w:ascii="Arial" w:hAnsi="Arial"/>
      <w:b w:val="1"/>
      <w:sz w:val="22"/>
    </w:rPr>
  </w:style>
  <w:style w:styleId="Style_62" w:type="paragraph">
    <w:name w:val="Заголовок 41"/>
    <w:basedOn w:val="Style_4"/>
    <w:next w:val="Style_4"/>
    <w:link w:val="Style_62_ch"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62_ch" w:type="character">
    <w:name w:val="Заголовок 41"/>
    <w:basedOn w:val="Style_4_ch"/>
    <w:link w:val="Style_62"/>
    <w:rPr>
      <w:rFonts w:ascii="Arial" w:hAnsi="Arial"/>
      <w:b w:val="1"/>
      <w:sz w:val="26"/>
    </w:rPr>
  </w:style>
  <w:style w:styleId="Style_63" w:type="paragraph">
    <w:name w:val="ConsPlusNonformat"/>
    <w:link w:val="Style_63_ch"/>
    <w:pPr>
      <w:widowControl w:val="0"/>
      <w:ind/>
    </w:pPr>
    <w:rPr>
      <w:rFonts w:ascii="Courier New" w:hAnsi="Courier New"/>
      <w:sz w:val="20"/>
    </w:rPr>
  </w:style>
  <w:style w:styleId="Style_63_ch" w:type="character">
    <w:name w:val="ConsPlusNonformat"/>
    <w:link w:val="Style_63"/>
    <w:rPr>
      <w:rFonts w:ascii="Courier New" w:hAnsi="Courier New"/>
      <w:sz w:val="20"/>
    </w:rPr>
  </w:style>
  <w:style w:styleId="Style_64" w:type="paragraph">
    <w:name w:val="Quote"/>
    <w:basedOn w:val="Style_4"/>
    <w:next w:val="Style_4"/>
    <w:link w:val="Style_64_ch"/>
    <w:pPr>
      <w:ind w:firstLine="0" w:left="720" w:right="720"/>
    </w:pPr>
    <w:rPr>
      <w:i w:val="1"/>
    </w:rPr>
  </w:style>
  <w:style w:styleId="Style_64_ch" w:type="character">
    <w:name w:val="Quote"/>
    <w:basedOn w:val="Style_4_ch"/>
    <w:link w:val="Style_64"/>
    <w:rPr>
      <w:i w:val="1"/>
    </w:rPr>
  </w:style>
  <w:style w:styleId="Style_65" w:type="paragraph">
    <w:name w:val="WW8Num8z2"/>
    <w:link w:val="Style_65_ch"/>
    <w:rPr>
      <w:rFonts w:ascii="Wingdings" w:hAnsi="Wingdings"/>
      <w:sz w:val="20"/>
    </w:rPr>
  </w:style>
  <w:style w:styleId="Style_65_ch" w:type="character">
    <w:name w:val="WW8Num8z2"/>
    <w:link w:val="Style_65"/>
    <w:rPr>
      <w:rFonts w:ascii="Wingdings" w:hAnsi="Wingdings"/>
      <w:sz w:val="20"/>
    </w:rPr>
  </w:style>
  <w:style w:styleId="Style_2" w:type="paragraph">
    <w:name w:val="Обычный1"/>
    <w:link w:val="Style_2_ch"/>
    <w:rPr>
      <w:rFonts w:ascii="Times New Roman" w:hAnsi="Times New Roman"/>
      <w:sz w:val="20"/>
    </w:rPr>
  </w:style>
  <w:style w:styleId="Style_2_ch" w:type="character">
    <w:name w:val="Обычный1"/>
    <w:link w:val="Style_2"/>
    <w:rPr>
      <w:rFonts w:ascii="Times New Roman" w:hAnsi="Times New Roman"/>
      <w:sz w:val="20"/>
    </w:rPr>
  </w:style>
  <w:style w:styleId="Style_66" w:type="paragraph">
    <w:name w:val="WW8Num5z2"/>
    <w:link w:val="Style_66_ch"/>
    <w:rPr>
      <w:rFonts w:ascii="Wingdings" w:hAnsi="Wingdings"/>
    </w:rPr>
  </w:style>
  <w:style w:styleId="Style_66_ch" w:type="character">
    <w:name w:val="WW8Num5z2"/>
    <w:link w:val="Style_66"/>
    <w:rPr>
      <w:rFonts w:ascii="Wingdings" w:hAnsi="Wingdings"/>
    </w:rPr>
  </w:style>
  <w:style w:styleId="Style_67" w:type="paragraph">
    <w:name w:val="No Spacing"/>
    <w:link w:val="Style_67_ch"/>
    <w:pPr>
      <w:spacing w:after="0" w:line="240" w:lineRule="auto"/>
      <w:ind/>
    </w:pPr>
  </w:style>
  <w:style w:styleId="Style_67_ch" w:type="character">
    <w:name w:val="No Spacing"/>
    <w:link w:val="Style_67"/>
  </w:style>
  <w:style w:styleId="Style_68" w:type="paragraph">
    <w:name w:val="toc 5"/>
    <w:basedOn w:val="Style_4"/>
    <w:next w:val="Style_4"/>
    <w:link w:val="Style_68_ch"/>
    <w:uiPriority w:val="39"/>
    <w:pPr>
      <w:spacing w:after="57"/>
      <w:ind w:firstLine="0" w:left="1134"/>
    </w:pPr>
  </w:style>
  <w:style w:styleId="Style_68_ch" w:type="character">
    <w:name w:val="toc 5"/>
    <w:basedOn w:val="Style_4_ch"/>
    <w:link w:val="Style_68"/>
  </w:style>
  <w:style w:styleId="Style_69" w:type="paragraph">
    <w:name w:val="Название объекта1"/>
    <w:basedOn w:val="Style_4"/>
    <w:next w:val="Style_4"/>
    <w:link w:val="Style_69_ch"/>
    <w:pPr>
      <w:spacing w:line="276" w:lineRule="auto"/>
      <w:ind/>
    </w:pPr>
    <w:rPr>
      <w:b w:val="1"/>
      <w:color w:themeColor="accent1" w:val="4F81BD"/>
      <w:sz w:val="18"/>
    </w:rPr>
  </w:style>
  <w:style w:styleId="Style_69_ch" w:type="character">
    <w:name w:val="Название объекта1"/>
    <w:basedOn w:val="Style_4_ch"/>
    <w:link w:val="Style_69"/>
    <w:rPr>
      <w:b w:val="1"/>
      <w:color w:themeColor="accent1" w:val="4F81BD"/>
      <w:sz w:val="18"/>
    </w:rPr>
  </w:style>
  <w:style w:styleId="Style_70" w:type="paragraph">
    <w:name w:val="WW8Num3z0"/>
    <w:link w:val="Style_70_ch"/>
    <w:rPr>
      <w:rFonts w:ascii="Symbol" w:hAnsi="Symbol"/>
      <w:sz w:val="20"/>
    </w:rPr>
  </w:style>
  <w:style w:styleId="Style_70_ch" w:type="character">
    <w:name w:val="WW8Num3z0"/>
    <w:link w:val="Style_70"/>
    <w:rPr>
      <w:rFonts w:ascii="Symbol" w:hAnsi="Symbol"/>
      <w:sz w:val="20"/>
    </w:rPr>
  </w:style>
  <w:style w:styleId="Style_71" w:type="paragraph">
    <w:name w:val="endnote text"/>
    <w:basedOn w:val="Style_4"/>
    <w:link w:val="Style_71_ch"/>
    <w:rPr>
      <w:sz w:val="20"/>
    </w:rPr>
  </w:style>
  <w:style w:styleId="Style_71_ch" w:type="character">
    <w:name w:val="endnote text"/>
    <w:basedOn w:val="Style_4_ch"/>
    <w:link w:val="Style_71"/>
    <w:rPr>
      <w:sz w:val="20"/>
    </w:rPr>
  </w:style>
  <w:style w:styleId="Style_72" w:type="paragraph">
    <w:name w:val="WW8Num4z1"/>
    <w:link w:val="Style_72_ch"/>
    <w:rPr>
      <w:rFonts w:ascii="Courier New" w:hAnsi="Courier New"/>
    </w:rPr>
  </w:style>
  <w:style w:styleId="Style_72_ch" w:type="character">
    <w:name w:val="WW8Num4z1"/>
    <w:link w:val="Style_72"/>
    <w:rPr>
      <w:rFonts w:ascii="Courier New" w:hAnsi="Courier New"/>
    </w:rPr>
  </w:style>
  <w:style w:styleId="Style_73" w:type="paragraph">
    <w:name w:val="Заголовок 51"/>
    <w:basedOn w:val="Style_4"/>
    <w:next w:val="Style_4"/>
    <w:link w:val="Style_73_ch"/>
    <w:pPr>
      <w:keepNext w:val="1"/>
      <w:keepLines w:val="1"/>
      <w:spacing w:after="200" w:before="320"/>
      <w:ind/>
      <w:outlineLvl w:val="4"/>
    </w:pPr>
    <w:rPr>
      <w:rFonts w:ascii="Arial" w:hAnsi="Arial"/>
      <w:b w:val="1"/>
    </w:rPr>
  </w:style>
  <w:style w:styleId="Style_73_ch" w:type="character">
    <w:name w:val="Заголовок 51"/>
    <w:basedOn w:val="Style_4_ch"/>
    <w:link w:val="Style_73"/>
    <w:rPr>
      <w:rFonts w:ascii="Arial" w:hAnsi="Arial"/>
      <w:b w:val="1"/>
    </w:rPr>
  </w:style>
  <w:style w:styleId="Style_74" w:type="paragraph">
    <w:name w:val="WW8Num1z0"/>
    <w:link w:val="Style_74_ch"/>
    <w:rPr>
      <w:rFonts w:ascii="Symbol" w:hAnsi="Symbol"/>
    </w:rPr>
  </w:style>
  <w:style w:styleId="Style_74_ch" w:type="character">
    <w:name w:val="WW8Num1z0"/>
    <w:link w:val="Style_74"/>
    <w:rPr>
      <w:rFonts w:ascii="Symbol" w:hAnsi="Symbol"/>
    </w:rPr>
  </w:style>
  <w:style w:styleId="Style_75" w:type="paragraph">
    <w:name w:val="WW8Num4z2"/>
    <w:link w:val="Style_75_ch"/>
    <w:rPr>
      <w:rFonts w:ascii="Wingdings" w:hAnsi="Wingdings"/>
    </w:rPr>
  </w:style>
  <w:style w:styleId="Style_75_ch" w:type="character">
    <w:name w:val="WW8Num4z2"/>
    <w:link w:val="Style_75"/>
    <w:rPr>
      <w:rFonts w:ascii="Wingdings" w:hAnsi="Wingdings"/>
    </w:rPr>
  </w:style>
  <w:style w:styleId="Style_76" w:type="paragraph">
    <w:name w:val="Subtitle"/>
    <w:basedOn w:val="Style_4"/>
    <w:next w:val="Style_4"/>
    <w:link w:val="Style_76_ch"/>
    <w:uiPriority w:val="11"/>
    <w:qFormat/>
    <w:pPr>
      <w:spacing w:after="200" w:before="200"/>
      <w:ind/>
    </w:pPr>
  </w:style>
  <w:style w:styleId="Style_76_ch" w:type="character">
    <w:name w:val="Subtitle"/>
    <w:basedOn w:val="Style_4_ch"/>
    <w:link w:val="Style_76"/>
  </w:style>
  <w:style w:styleId="Style_77" w:type="paragraph">
    <w:name w:val="Заголовок1"/>
    <w:basedOn w:val="Style_4"/>
    <w:next w:val="Style_33"/>
    <w:link w:val="Style_77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77_ch" w:type="character">
    <w:name w:val="Заголовок1"/>
    <w:basedOn w:val="Style_4_ch"/>
    <w:link w:val="Style_77"/>
    <w:rPr>
      <w:rFonts w:ascii="PT Astra Serif" w:hAnsi="PT Astra Serif"/>
      <w:sz w:val="28"/>
    </w:rPr>
  </w:style>
  <w:style w:styleId="Style_78" w:type="paragraph">
    <w:name w:val="Title"/>
    <w:basedOn w:val="Style_4"/>
    <w:link w:val="Style_78_ch"/>
    <w:uiPriority w:val="10"/>
    <w:qFormat/>
    <w:pPr>
      <w:spacing w:after="120" w:before="120"/>
      <w:ind/>
    </w:pPr>
    <w:rPr>
      <w:rFonts w:ascii="PT Astra Serif" w:hAnsi="PT Astra Serif"/>
      <w:i w:val="1"/>
    </w:rPr>
  </w:style>
  <w:style w:styleId="Style_78_ch" w:type="character">
    <w:name w:val="Title"/>
    <w:basedOn w:val="Style_4_ch"/>
    <w:link w:val="Style_78"/>
    <w:rPr>
      <w:rFonts w:ascii="PT Astra Serif" w:hAnsi="PT Astra Serif"/>
      <w:i w:val="1"/>
    </w:rPr>
  </w:style>
  <w:style w:styleId="Style_79" w:type="paragraph">
    <w:name w:val="heading 4"/>
    <w:next w:val="Style_4"/>
    <w:link w:val="Style_7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79_ch" w:type="character">
    <w:name w:val="heading 4"/>
    <w:link w:val="Style_79"/>
    <w:rPr>
      <w:rFonts w:ascii="XO Thames" w:hAnsi="XO Thames"/>
      <w:b w:val="1"/>
      <w:sz w:val="24"/>
    </w:rPr>
  </w:style>
  <w:style w:styleId="Style_80" w:type="paragraph">
    <w:name w:val="Footer Char"/>
    <w:link w:val="Style_80_ch"/>
  </w:style>
  <w:style w:styleId="Style_80_ch" w:type="character">
    <w:name w:val="Footer Char"/>
    <w:link w:val="Style_80"/>
  </w:style>
  <w:style w:styleId="Style_81" w:type="paragraph">
    <w:name w:val="heading 2"/>
    <w:next w:val="Style_4"/>
    <w:link w:val="Style_8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81_ch" w:type="character">
    <w:name w:val="heading 2"/>
    <w:link w:val="Style_81"/>
    <w:rPr>
      <w:rFonts w:ascii="XO Thames" w:hAnsi="XO Thames"/>
      <w:b w:val="1"/>
      <w:sz w:val="28"/>
    </w:rPr>
  </w:style>
  <w:style w:styleId="Style_82" w:type="paragraph">
    <w:name w:val="Заголовок 71"/>
    <w:basedOn w:val="Style_4"/>
    <w:next w:val="Style_4"/>
    <w:link w:val="Style_82_ch"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82_ch" w:type="character">
    <w:name w:val="Заголовок 71"/>
    <w:basedOn w:val="Style_4_ch"/>
    <w:link w:val="Style_82"/>
    <w:rPr>
      <w:rFonts w:ascii="Arial" w:hAnsi="Arial"/>
      <w:b w:val="1"/>
      <w:i w:val="1"/>
      <w:sz w:val="22"/>
    </w:rPr>
  </w:style>
  <w:style w:styleId="Style_83" w:type="paragraph">
    <w:name w:val="footnote reference"/>
    <w:link w:val="Style_83_ch"/>
    <w:rPr>
      <w:vertAlign w:val="superscript"/>
    </w:rPr>
  </w:style>
  <w:style w:styleId="Style_83_ch" w:type="character">
    <w:name w:val="footnote reference"/>
    <w:link w:val="Style_83"/>
    <w:rPr>
      <w:vertAlign w:val="superscript"/>
    </w:rPr>
  </w:style>
  <w:style w:styleId="Style_84" w:type="table">
    <w:name w:val="List Table 4 - Accent 3"/>
    <w:basedOn w:val="Style_85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6" w:type="table">
    <w:name w:val="List Table 1 Light - Accent 3"/>
    <w:basedOn w:val="Style_85"/>
    <w:pPr>
      <w:spacing w:after="0" w:line="240" w:lineRule="auto"/>
      <w:ind/>
    </w:pPr>
  </w:style>
  <w:style w:styleId="Style_87" w:type="table">
    <w:name w:val="Таблица-сетка 7 цветная1"/>
    <w:basedOn w:val="Style_85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8" w:type="table">
    <w:name w:val="Grid Table 1 Light - Accent 1"/>
    <w:basedOn w:val="Style_85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9" w:type="table">
    <w:name w:val="Grid Table 7 Colorful - Accent 5"/>
    <w:basedOn w:val="Style_85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0" w:type="table">
    <w:name w:val="Grid Table 3 - Accent 3"/>
    <w:basedOn w:val="Style_85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1" w:type="table">
    <w:name w:val="List Table 3 - Accent 4"/>
    <w:basedOn w:val="Style_85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2" w:type="table">
    <w:name w:val="List Table 3 - Accent 1"/>
    <w:basedOn w:val="Style_85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93" w:type="table">
    <w:name w:val="Bordered - Accent 5"/>
    <w:basedOn w:val="Style_85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4" w:type="table">
    <w:name w:val="Таблица простая 11"/>
    <w:basedOn w:val="Style_85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5" w:type="table">
    <w:name w:val="Bordered - Accent 4"/>
    <w:basedOn w:val="Style_85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6" w:type="table">
    <w:name w:val="Таблица-сетка 41"/>
    <w:basedOn w:val="Style_85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7" w:type="table">
    <w:name w:val="List Table 7 Colorful - Accent 6"/>
    <w:basedOn w:val="Style_85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98" w:type="table">
    <w:name w:val="Список-таблица 31"/>
    <w:basedOn w:val="Style_85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9" w:type="table">
    <w:name w:val="Grid Table 6 Colorful - Accent 5"/>
    <w:basedOn w:val="Style_85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00" w:type="table">
    <w:name w:val="Таблица-сетка 1 светлая1"/>
    <w:basedOn w:val="Style_85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01" w:type="table">
    <w:name w:val="Lined - Accent 5"/>
    <w:basedOn w:val="Style_85"/>
    <w:pPr>
      <w:spacing w:after="0" w:line="240" w:lineRule="auto"/>
      <w:ind/>
    </w:pPr>
    <w:rPr>
      <w:color w:val="404040"/>
      <w:sz w:val="20"/>
    </w:rPr>
  </w:style>
  <w:style w:styleId="Style_102" w:type="table">
    <w:name w:val="List Table 4 - Accent 5"/>
    <w:basedOn w:val="Style_85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3" w:type="table">
    <w:name w:val="Список-таблица 41"/>
    <w:basedOn w:val="Style_85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4" w:type="table">
    <w:name w:val="Bordered - Accent 6"/>
    <w:basedOn w:val="Style_85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5" w:type="table">
    <w:name w:val="Grid Table 2 - Accent 3"/>
    <w:basedOn w:val="Style_85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6" w:type="table">
    <w:name w:val="List Table 1 Light - Accent 6"/>
    <w:basedOn w:val="Style_85"/>
    <w:pPr>
      <w:spacing w:after="0" w:line="240" w:lineRule="auto"/>
      <w:ind/>
    </w:pPr>
  </w:style>
  <w:style w:styleId="Style_107" w:type="table">
    <w:name w:val="List Table 6 Colorful - Accent 3"/>
    <w:basedOn w:val="Style_85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08" w:type="table">
    <w:name w:val="List Table 3 - Accent 6"/>
    <w:basedOn w:val="Style_85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09" w:type="table">
    <w:name w:val="Grid Table 5 Dark - Accent 6"/>
    <w:basedOn w:val="Style_85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0" w:type="table">
    <w:name w:val="Grid Table 7 Colorful - Accent 4"/>
    <w:basedOn w:val="Style_85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1" w:type="table">
    <w:name w:val="Table Grid"/>
    <w:basedOn w:val="Style_85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2" w:type="table">
    <w:name w:val="Таблица простая 31"/>
    <w:basedOn w:val="Style_85"/>
    <w:pPr>
      <w:spacing w:after="0" w:line="240" w:lineRule="auto"/>
      <w:ind/>
    </w:pPr>
  </w:style>
  <w:style w:styleId="Style_113" w:type="table">
    <w:name w:val="Bordered &amp; Lined - Accent 5"/>
    <w:basedOn w:val="Style_85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4" w:type="table">
    <w:name w:val="List Table 5 Dark - Accent 3"/>
    <w:basedOn w:val="Style_85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15" w:type="table">
    <w:name w:val="Grid Table 6 Colorful - Accent 6"/>
    <w:basedOn w:val="Style_85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6" w:type="table">
    <w:name w:val="Grid Table 5 Dark - Accent 5"/>
    <w:basedOn w:val="Style_85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7" w:type="table">
    <w:name w:val="Bordered &amp; Lined - Accent"/>
    <w:basedOn w:val="Style_85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8" w:type="table">
    <w:name w:val="Список-таблица 6 цветная1"/>
    <w:basedOn w:val="Style_85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19" w:type="table">
    <w:name w:val="List Table 6 Colorful - Accent 1"/>
    <w:basedOn w:val="Style_85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0" w:type="table">
    <w:name w:val="List Table 6 Colorful - Accent 4"/>
    <w:basedOn w:val="Style_85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1" w:type="table">
    <w:name w:val="Grid Table 7 Colorful - Accent 1"/>
    <w:basedOn w:val="Style_85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2" w:type="table">
    <w:name w:val="Grid Table 6 Colorful - Accent 1"/>
    <w:basedOn w:val="Style_85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3" w:type="table">
    <w:name w:val="List Table 1 Light - Accent 4"/>
    <w:basedOn w:val="Style_85"/>
    <w:pPr>
      <w:spacing w:after="0" w:line="240" w:lineRule="auto"/>
      <w:ind/>
    </w:pPr>
  </w:style>
  <w:style w:styleId="Style_124" w:type="table">
    <w:name w:val="List Table 7 Colorful - Accent 1"/>
    <w:basedOn w:val="Style_85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5" w:type="table">
    <w:name w:val="Lined - Accent 6"/>
    <w:basedOn w:val="Style_85"/>
    <w:pPr>
      <w:spacing w:after="0" w:line="240" w:lineRule="auto"/>
      <w:ind/>
    </w:pPr>
    <w:rPr>
      <w:color w:val="404040"/>
      <w:sz w:val="20"/>
    </w:rPr>
  </w:style>
  <w:style w:styleId="Style_126" w:type="table">
    <w:name w:val="List Table 2 - Accent 6"/>
    <w:basedOn w:val="Style_85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7" w:type="table">
    <w:name w:val="List Table 3 - Accent 3"/>
    <w:basedOn w:val="Style_85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8" w:type="table">
    <w:name w:val="List Table 3 - Accent 5"/>
    <w:basedOn w:val="Style_85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9" w:type="table">
    <w:name w:val="Список-таблица 21"/>
    <w:basedOn w:val="Style_85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30" w:type="table">
    <w:name w:val="List Table 6 Colorful - Accent 6"/>
    <w:basedOn w:val="Style_85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31" w:type="table">
    <w:name w:val="List Table 4 - Accent 1"/>
    <w:basedOn w:val="Style_85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2" w:type="table">
    <w:name w:val="Grid Table 3 - Accent 6"/>
    <w:basedOn w:val="Style_85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3" w:type="table">
    <w:name w:val="Grid Table 6 Colorful - Accent 2"/>
    <w:basedOn w:val="Style_85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4" w:type="table">
    <w:name w:val="Bordered &amp; Lined - Accent 4"/>
    <w:basedOn w:val="Style_85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5" w:type="table">
    <w:name w:val="Lined - Accent 3"/>
    <w:basedOn w:val="Style_85"/>
    <w:pPr>
      <w:spacing w:after="0" w:line="240" w:lineRule="auto"/>
      <w:ind/>
    </w:pPr>
    <w:rPr>
      <w:color w:val="404040"/>
      <w:sz w:val="20"/>
    </w:rPr>
  </w:style>
  <w:style w:styleId="Style_136" w:type="table">
    <w:name w:val="Grid Table 1 Light - Accent 2"/>
    <w:basedOn w:val="Style_85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7" w:type="table">
    <w:name w:val="Список-таблица 1 светлая1"/>
    <w:basedOn w:val="Style_85"/>
    <w:pPr>
      <w:spacing w:after="0" w:line="240" w:lineRule="auto"/>
      <w:ind/>
    </w:pPr>
  </w:style>
  <w:style w:styleId="Style_138" w:type="table">
    <w:name w:val="List Table 1 Light - Accent 1"/>
    <w:basedOn w:val="Style_85"/>
    <w:pPr>
      <w:spacing w:after="0" w:line="240" w:lineRule="auto"/>
      <w:ind/>
    </w:pPr>
  </w:style>
  <w:style w:styleId="Style_139" w:type="table">
    <w:name w:val="Grid Table 2 - Accent 5"/>
    <w:basedOn w:val="Style_85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0" w:type="table">
    <w:name w:val="Bordered &amp; Lined - Accent 1"/>
    <w:basedOn w:val="Style_85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default="1" w:styleId="Style_8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1" w:type="table">
    <w:name w:val="Таблица-сетка 6 цветная1"/>
    <w:basedOn w:val="Style_85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2" w:type="table">
    <w:name w:val="Grid Table 2 - Accent 4"/>
    <w:basedOn w:val="Style_85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3" w:type="table">
    <w:name w:val="Grid Table 5 Dark- Accent 4"/>
    <w:basedOn w:val="Style_85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4" w:type="table">
    <w:name w:val="Grid Table 1 Light - Accent 4"/>
    <w:basedOn w:val="Style_85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5" w:type="table">
    <w:name w:val="List Table 6 Colorful - Accent 5"/>
    <w:basedOn w:val="Style_85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6" w:type="table">
    <w:name w:val="List Table 5 Dark - Accent 2"/>
    <w:basedOn w:val="Style_85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7" w:type="table">
    <w:name w:val="Grid Table 1 Light - Accent 6"/>
    <w:basedOn w:val="Style_85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8" w:type="table">
    <w:name w:val="List Table 2 - Accent 3"/>
    <w:basedOn w:val="Style_85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9" w:type="table">
    <w:name w:val="List Table 7 Colorful - Accent 4"/>
    <w:basedOn w:val="Style_85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0" w:type="table">
    <w:name w:val="Grid Table 4 - Accent 3"/>
    <w:basedOn w:val="Style_85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1" w:type="table">
    <w:name w:val="List Table 5 Dark - Accent 4"/>
    <w:basedOn w:val="Style_85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2" w:type="table">
    <w:name w:val="Grid Table 7 Colorful - Accent 3"/>
    <w:basedOn w:val="Style_85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3" w:type="table">
    <w:name w:val="List Table 2 - Accent 1"/>
    <w:basedOn w:val="Style_85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4" w:type="table">
    <w:name w:val="List Table 2 - Accent 2"/>
    <w:basedOn w:val="Style_85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5" w:type="table">
    <w:name w:val="Lined - Accent 1"/>
    <w:basedOn w:val="Style_85"/>
    <w:pPr>
      <w:spacing w:after="0" w:line="240" w:lineRule="auto"/>
      <w:ind/>
    </w:pPr>
    <w:rPr>
      <w:color w:val="404040"/>
      <w:sz w:val="20"/>
    </w:rPr>
  </w:style>
  <w:style w:styleId="Style_156" w:type="table">
    <w:name w:val="List Table 1 Light - Accent 2"/>
    <w:basedOn w:val="Style_85"/>
    <w:pPr>
      <w:spacing w:after="0" w:line="240" w:lineRule="auto"/>
      <w:ind/>
    </w:pPr>
  </w:style>
  <w:style w:styleId="Style_157" w:type="table">
    <w:name w:val="List Table 1 Light - Accent 5"/>
    <w:basedOn w:val="Style_85"/>
    <w:pPr>
      <w:spacing w:after="0" w:line="240" w:lineRule="auto"/>
      <w:ind/>
    </w:pPr>
  </w:style>
  <w:style w:styleId="Style_158" w:type="table">
    <w:name w:val="Grid Table 4 - Accent 5"/>
    <w:basedOn w:val="Style_85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9" w:type="table">
    <w:name w:val="Grid Table 5 Dark - Accent 3"/>
    <w:basedOn w:val="Style_85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0" w:type="table">
    <w:name w:val="Lined - Accent 2"/>
    <w:basedOn w:val="Style_85"/>
    <w:pPr>
      <w:spacing w:after="0" w:line="240" w:lineRule="auto"/>
      <w:ind/>
    </w:pPr>
    <w:rPr>
      <w:color w:val="404040"/>
      <w:sz w:val="20"/>
    </w:rPr>
  </w:style>
  <w:style w:styleId="Style_161" w:type="table">
    <w:name w:val="List Table 5 Dark - Accent 6"/>
    <w:basedOn w:val="Style_85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2" w:type="table">
    <w:name w:val="Таблица простая 51"/>
    <w:basedOn w:val="Style_85"/>
    <w:pPr>
      <w:spacing w:after="0" w:line="240" w:lineRule="auto"/>
      <w:ind/>
    </w:pPr>
  </w:style>
  <w:style w:styleId="Style_163" w:type="table">
    <w:name w:val="List Table 7 Colorful - Accent 5"/>
    <w:basedOn w:val="Style_85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64" w:type="table">
    <w:name w:val="Bordered - Accent 3"/>
    <w:basedOn w:val="Style_85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5" w:type="table">
    <w:name w:val="Grid Table 4 - Accent 2"/>
    <w:basedOn w:val="Style_85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66" w:type="table">
    <w:name w:val="Grid Table 3 - Accent 1"/>
    <w:basedOn w:val="Style_85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7" w:type="table">
    <w:name w:val="List Table 4 - Accent 6"/>
    <w:basedOn w:val="Style_85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8" w:type="table">
    <w:name w:val="Grid Table 2 - Accent 1"/>
    <w:basedOn w:val="Style_85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9" w:type="table">
    <w:name w:val="List Table 7 Colorful - Accent 3"/>
    <w:basedOn w:val="Style_85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0" w:type="table">
    <w:name w:val="Grid Table 3 - Accent 5"/>
    <w:basedOn w:val="Style_85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1" w:type="table">
    <w:name w:val="List Table 6 Colorful - Accent 2"/>
    <w:basedOn w:val="Style_85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72" w:type="table">
    <w:name w:val="Таблица простая 21"/>
    <w:basedOn w:val="Style_85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73" w:type="table">
    <w:name w:val="List Table 4 - Accent 4"/>
    <w:basedOn w:val="Style_85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4" w:type="table">
    <w:name w:val="Grid Table 1 Light - Accent 5"/>
    <w:basedOn w:val="Style_85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5" w:type="table">
    <w:name w:val="List Table 2 - Accent 5"/>
    <w:basedOn w:val="Style_85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6" w:type="table">
    <w:name w:val="Таблица-сетка 21"/>
    <w:basedOn w:val="Style_85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77" w:type="table">
    <w:name w:val="Bordered"/>
    <w:basedOn w:val="Style_85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78" w:type="table">
    <w:name w:val="Bordered - Accent 2"/>
    <w:basedOn w:val="Style_85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9" w:type="table">
    <w:name w:val="Grid Table 3 - Accent 2"/>
    <w:basedOn w:val="Style_85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0" w:type="table">
    <w:name w:val="Grid Table 1 Light - Accent 3"/>
    <w:basedOn w:val="Style_85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81" w:type="table">
    <w:name w:val="Grid Table 7 Colorful - Accent 6"/>
    <w:basedOn w:val="Style_85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82" w:type="table">
    <w:name w:val="Таблица-сетка 5 темная1"/>
    <w:basedOn w:val="Style_85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3" w:type="table">
    <w:name w:val="Bordered - Accent 1"/>
    <w:basedOn w:val="Style_85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84" w:type="table">
    <w:name w:val="Grid Table 6 Colorful - Accent 4"/>
    <w:basedOn w:val="Style_85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5" w:type="table">
    <w:name w:val="Grid Table 5 Dark- Accent 1"/>
    <w:basedOn w:val="Style_85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6" w:type="table">
    <w:name w:val="Grid Table 4 - Accent 4"/>
    <w:basedOn w:val="Style_85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87" w:type="table">
    <w:name w:val="Grid Table 4 - Accent 6"/>
    <w:basedOn w:val="Style_85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88" w:type="table">
    <w:name w:val="List Table 2 - Accent 4"/>
    <w:basedOn w:val="Style_85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89" w:type="table">
    <w:name w:val="List Table 7 Colorful - Accent 2"/>
    <w:basedOn w:val="Style_85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90" w:type="table">
    <w:name w:val="Таблица простая 41"/>
    <w:basedOn w:val="Style_85"/>
    <w:pPr>
      <w:spacing w:after="0" w:line="240" w:lineRule="auto"/>
      <w:ind/>
    </w:pPr>
  </w:style>
  <w:style w:styleId="Style_191" w:type="table">
    <w:name w:val="Lined - Accent"/>
    <w:basedOn w:val="Style_85"/>
    <w:pPr>
      <w:spacing w:after="0" w:line="240" w:lineRule="auto"/>
      <w:ind/>
    </w:pPr>
    <w:rPr>
      <w:color w:val="404040"/>
      <w:sz w:val="20"/>
    </w:rPr>
  </w:style>
  <w:style w:styleId="Style_192" w:type="table">
    <w:name w:val="List Table 5 Dark - Accent 1"/>
    <w:basedOn w:val="Style_85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93" w:type="table">
    <w:name w:val="List Table 4 - Accent 2"/>
    <w:basedOn w:val="Style_85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94" w:type="table">
    <w:name w:val="Grid Table 4 - Accent 1"/>
    <w:basedOn w:val="Style_85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95" w:type="table">
    <w:name w:val="Список-таблица 5 темная1"/>
    <w:basedOn w:val="Style_85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96" w:type="table">
    <w:name w:val="Bordered &amp; Lined - Accent 3"/>
    <w:basedOn w:val="Style_85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97" w:type="table">
    <w:name w:val="Grid Table 5 Dark - Accent 2"/>
    <w:basedOn w:val="Style_85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98" w:type="table">
    <w:name w:val="Список-таблица 7 цветная1"/>
    <w:basedOn w:val="Style_85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99" w:type="table">
    <w:name w:val="Bordered &amp; Lined - Accent 6"/>
    <w:basedOn w:val="Style_85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200" w:type="table">
    <w:name w:val="List Table 5 Dark - Accent 5"/>
    <w:basedOn w:val="Style_85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201" w:type="table">
    <w:name w:val="Bordered &amp; Lined - Accent 2"/>
    <w:basedOn w:val="Style_85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202" w:type="table">
    <w:name w:val="Таблица-сетка 31"/>
    <w:basedOn w:val="Style_85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203" w:type="table">
    <w:name w:val="Lined - Accent 4"/>
    <w:basedOn w:val="Style_85"/>
    <w:pPr>
      <w:spacing w:after="0" w:line="240" w:lineRule="auto"/>
      <w:ind/>
    </w:pPr>
    <w:rPr>
      <w:color w:val="404040"/>
      <w:sz w:val="20"/>
    </w:rPr>
  </w:style>
  <w:style w:styleId="Style_204" w:type="table">
    <w:name w:val="Table Grid Light"/>
    <w:basedOn w:val="Style_85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205" w:type="table">
    <w:name w:val="List Table 3 - Accent 2"/>
    <w:basedOn w:val="Style_85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206" w:type="table">
    <w:name w:val="Grid Table 7 Colorful - Accent 2"/>
    <w:basedOn w:val="Style_85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207" w:type="table">
    <w:name w:val="Grid Table 2 - Accent 6"/>
    <w:basedOn w:val="Style_85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208" w:type="table">
    <w:name w:val="Grid Table 6 Colorful - Accent 3"/>
    <w:basedOn w:val="Style_85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209" w:type="table">
    <w:name w:val="Grid Table 2 - Accent 2"/>
    <w:basedOn w:val="Style_85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210" w:type="table">
    <w:name w:val="Grid Table 3 - Accent 4"/>
    <w:basedOn w:val="Style_85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header2.xml" Type="http://schemas.openxmlformats.org/officeDocument/2006/relationships/head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2025-01-17T14:14:17Z</dcterms:modified>
</cp:coreProperties>
</file>